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E3556" w14:textId="7200C653" w:rsidR="005A30BB" w:rsidRPr="00391E4E" w:rsidRDefault="00A67765" w:rsidP="00A67765">
      <w:pPr>
        <w:tabs>
          <w:tab w:val="right" w:pos="8550"/>
          <w:tab w:val="right" w:pos="8730"/>
        </w:tabs>
        <w:spacing w:after="0" w:line="240" w:lineRule="auto"/>
        <w:rPr>
          <w:rFonts w:ascii="Roboto" w:hAnsi="Roboto"/>
        </w:rPr>
      </w:pPr>
      <w:r w:rsidRPr="00391E4E">
        <w:rPr>
          <w:rFonts w:ascii="Roboto" w:hAnsi="Roboto"/>
        </w:rPr>
        <w:tab/>
      </w:r>
    </w:p>
    <w:p w14:paraId="08E78D6B" w14:textId="7AE6B5D3" w:rsidR="00A67765" w:rsidRDefault="00A67765" w:rsidP="00391E4E">
      <w:pPr>
        <w:spacing w:line="276" w:lineRule="auto"/>
        <w:ind w:firstLine="0"/>
        <w:rPr>
          <w:rFonts w:ascii="Roboto" w:hAnsi="Roboto"/>
        </w:rPr>
      </w:pPr>
    </w:p>
    <w:p w14:paraId="7FDA5B0E" w14:textId="77777777" w:rsidR="00391E4E" w:rsidRPr="00391E4E" w:rsidRDefault="00391E4E" w:rsidP="00914728">
      <w:pPr>
        <w:spacing w:line="276" w:lineRule="auto"/>
        <w:ind w:left="450" w:hanging="450"/>
        <w:rPr>
          <w:rFonts w:ascii="Roboto" w:hAnsi="Roboto"/>
        </w:rPr>
      </w:pPr>
    </w:p>
    <w:p w14:paraId="7FA2CE83" w14:textId="77777777" w:rsidR="00914728" w:rsidRDefault="00914728" w:rsidP="000E2FDE">
      <w:pPr>
        <w:spacing w:after="0" w:line="240" w:lineRule="auto"/>
        <w:rPr>
          <w:rFonts w:ascii="Roboto" w:hAnsi="Roboto" w:cs="Times New Roman"/>
          <w:b/>
          <w:sz w:val="24"/>
          <w:szCs w:val="24"/>
        </w:rPr>
      </w:pPr>
    </w:p>
    <w:p w14:paraId="17F071A2" w14:textId="41AFC9F3" w:rsidR="00345DB4" w:rsidRPr="000D3EAE" w:rsidRDefault="00FB541D" w:rsidP="00804232">
      <w:pPr>
        <w:spacing w:after="180" w:line="240" w:lineRule="auto"/>
        <w:rPr>
          <w:rFonts w:ascii="Roboto" w:hAnsi="Roboto" w:cs="Times New Roman"/>
          <w:b/>
          <w:sz w:val="24"/>
          <w:szCs w:val="24"/>
        </w:rPr>
      </w:pPr>
      <w:r w:rsidRPr="000D3EAE">
        <w:rPr>
          <w:rFonts w:ascii="Roboto" w:hAnsi="Roboto" w:cs="Times New Roman"/>
          <w:b/>
          <w:sz w:val="24"/>
          <w:szCs w:val="24"/>
        </w:rPr>
        <w:t>DATE:</w:t>
      </w:r>
      <w:r w:rsidRPr="000D3EAE">
        <w:rPr>
          <w:rFonts w:ascii="Roboto" w:hAnsi="Roboto" w:cs="Times New Roman"/>
          <w:b/>
          <w:sz w:val="24"/>
          <w:szCs w:val="24"/>
        </w:rPr>
        <w:tab/>
      </w:r>
      <w:r w:rsidRPr="000D3EAE">
        <w:rPr>
          <w:rFonts w:ascii="Roboto" w:hAnsi="Roboto" w:cs="Times New Roman"/>
          <w:b/>
          <w:sz w:val="24"/>
          <w:szCs w:val="24"/>
        </w:rPr>
        <w:tab/>
      </w:r>
      <w:r w:rsidR="00400DC2">
        <w:rPr>
          <w:rFonts w:ascii="Roboto" w:hAnsi="Roboto" w:cs="Times New Roman"/>
          <w:sz w:val="24"/>
          <w:szCs w:val="24"/>
        </w:rPr>
        <w:t xml:space="preserve">April </w:t>
      </w:r>
      <w:r w:rsidR="00804232">
        <w:rPr>
          <w:rFonts w:ascii="Roboto" w:hAnsi="Roboto" w:cs="Times New Roman"/>
          <w:sz w:val="24"/>
          <w:szCs w:val="24"/>
        </w:rPr>
        <w:t>26</w:t>
      </w:r>
      <w:r w:rsidR="009C5955" w:rsidRPr="000D3EAE">
        <w:rPr>
          <w:rFonts w:ascii="Roboto" w:hAnsi="Roboto" w:cs="Times New Roman"/>
          <w:sz w:val="24"/>
          <w:szCs w:val="24"/>
        </w:rPr>
        <w:t>, 202</w:t>
      </w:r>
      <w:r w:rsidR="00400DC2">
        <w:rPr>
          <w:rFonts w:ascii="Roboto" w:hAnsi="Roboto" w:cs="Times New Roman"/>
          <w:sz w:val="24"/>
          <w:szCs w:val="24"/>
        </w:rPr>
        <w:t>1</w:t>
      </w:r>
    </w:p>
    <w:p w14:paraId="11DEE88A" w14:textId="32BC7448" w:rsidR="000E2FDE" w:rsidRPr="000D3EAE" w:rsidRDefault="000E2FDE" w:rsidP="00804232">
      <w:pPr>
        <w:spacing w:after="180" w:line="240" w:lineRule="auto"/>
        <w:rPr>
          <w:rFonts w:ascii="Roboto" w:hAnsi="Roboto" w:cs="Times New Roman"/>
          <w:sz w:val="24"/>
          <w:szCs w:val="24"/>
        </w:rPr>
      </w:pPr>
      <w:r w:rsidRPr="000D3EAE">
        <w:rPr>
          <w:rFonts w:ascii="Roboto" w:hAnsi="Roboto" w:cs="Times New Roman"/>
          <w:b/>
          <w:sz w:val="24"/>
          <w:szCs w:val="24"/>
        </w:rPr>
        <w:t>POSITION:</w:t>
      </w:r>
      <w:r w:rsidRPr="000D3EAE">
        <w:rPr>
          <w:rFonts w:ascii="Roboto" w:hAnsi="Roboto" w:cs="Times New Roman"/>
          <w:b/>
          <w:sz w:val="24"/>
          <w:szCs w:val="24"/>
        </w:rPr>
        <w:tab/>
      </w:r>
      <w:r w:rsidR="009C5955" w:rsidRPr="000D3EAE">
        <w:rPr>
          <w:rFonts w:ascii="Roboto" w:hAnsi="Roboto" w:cs="Times New Roman"/>
          <w:sz w:val="24"/>
          <w:szCs w:val="24"/>
        </w:rPr>
        <w:t>Transit</w:t>
      </w:r>
      <w:r w:rsidR="00F8390C" w:rsidRPr="000D3EAE">
        <w:rPr>
          <w:rFonts w:ascii="Roboto" w:hAnsi="Roboto" w:cs="Times New Roman"/>
          <w:sz w:val="24"/>
          <w:szCs w:val="24"/>
        </w:rPr>
        <w:t xml:space="preserve"> Planner</w:t>
      </w:r>
    </w:p>
    <w:p w14:paraId="09810DFC" w14:textId="496D7B09" w:rsidR="00C8795B" w:rsidRPr="000D3EAE" w:rsidRDefault="000E2FDE" w:rsidP="00804232">
      <w:pPr>
        <w:spacing w:after="180" w:line="240" w:lineRule="auto"/>
        <w:ind w:left="2160" w:hanging="1800"/>
        <w:rPr>
          <w:rFonts w:ascii="Roboto" w:hAnsi="Roboto" w:cstheme="minorHAnsi"/>
          <w:sz w:val="24"/>
          <w:szCs w:val="24"/>
        </w:rPr>
      </w:pPr>
      <w:r w:rsidRPr="000D3EAE">
        <w:rPr>
          <w:rFonts w:ascii="Roboto" w:hAnsi="Roboto" w:cs="Times New Roman"/>
          <w:b/>
          <w:sz w:val="24"/>
          <w:szCs w:val="24"/>
        </w:rPr>
        <w:t>SALARY:</w:t>
      </w:r>
      <w:r w:rsidRPr="000D3EAE">
        <w:rPr>
          <w:rFonts w:ascii="Roboto" w:hAnsi="Roboto" w:cs="Times New Roman"/>
          <w:b/>
          <w:sz w:val="24"/>
          <w:szCs w:val="24"/>
        </w:rPr>
        <w:tab/>
      </w:r>
      <w:r w:rsidR="00C8795B" w:rsidRPr="000D3EAE">
        <w:rPr>
          <w:rFonts w:ascii="Roboto" w:hAnsi="Roboto" w:cs="Times New Roman"/>
          <w:sz w:val="24"/>
          <w:szCs w:val="24"/>
        </w:rPr>
        <w:t>This position offers a competitive salary and benefits package, dependent upon qualifications and experience</w:t>
      </w:r>
      <w:r w:rsidR="00C8795B" w:rsidRPr="000D3EAE">
        <w:rPr>
          <w:rFonts w:ascii="Roboto" w:hAnsi="Roboto" w:cstheme="minorHAnsi"/>
          <w:sz w:val="24"/>
          <w:szCs w:val="24"/>
        </w:rPr>
        <w:t>.</w:t>
      </w:r>
      <w:r w:rsidR="00841988" w:rsidRPr="000D3EAE">
        <w:rPr>
          <w:rFonts w:ascii="Roboto" w:hAnsi="Roboto" w:cstheme="minorHAnsi"/>
          <w:sz w:val="24"/>
          <w:szCs w:val="24"/>
        </w:rPr>
        <w:t xml:space="preserve"> </w:t>
      </w:r>
    </w:p>
    <w:p w14:paraId="06A8948B" w14:textId="48439B57" w:rsidR="00923893" w:rsidRPr="000D3EAE" w:rsidRDefault="00923893" w:rsidP="00804232">
      <w:pPr>
        <w:spacing w:after="180" w:line="240" w:lineRule="auto"/>
        <w:ind w:left="2160" w:hanging="1800"/>
        <w:rPr>
          <w:rFonts w:ascii="Roboto" w:hAnsi="Roboto" w:cstheme="minorHAnsi"/>
          <w:sz w:val="24"/>
          <w:szCs w:val="24"/>
        </w:rPr>
      </w:pPr>
      <w:r w:rsidRPr="000D3EAE">
        <w:rPr>
          <w:rFonts w:ascii="Roboto" w:hAnsi="Roboto" w:cstheme="minorHAnsi"/>
          <w:b/>
          <w:sz w:val="24"/>
          <w:szCs w:val="24"/>
        </w:rPr>
        <w:t>BENEFITS:</w:t>
      </w:r>
      <w:r w:rsidRPr="000D3EAE">
        <w:rPr>
          <w:rFonts w:ascii="Roboto" w:hAnsi="Roboto" w:cstheme="minorHAnsi"/>
          <w:b/>
          <w:sz w:val="24"/>
          <w:szCs w:val="24"/>
        </w:rPr>
        <w:tab/>
      </w:r>
      <w:r w:rsidRPr="000D3EAE">
        <w:rPr>
          <w:rFonts w:ascii="Roboto" w:hAnsi="Roboto" w:cstheme="minorHAnsi"/>
          <w:sz w:val="24"/>
          <w:szCs w:val="24"/>
        </w:rPr>
        <w:t>BMC participates in the State of Maryland’s benefit</w:t>
      </w:r>
      <w:r w:rsidR="00CF6E60" w:rsidRPr="000D3EAE">
        <w:rPr>
          <w:rFonts w:ascii="Roboto" w:hAnsi="Roboto" w:cstheme="minorHAnsi"/>
          <w:sz w:val="24"/>
          <w:szCs w:val="24"/>
        </w:rPr>
        <w:t>s</w:t>
      </w:r>
      <w:r w:rsidRPr="000D3EAE">
        <w:rPr>
          <w:rFonts w:ascii="Roboto" w:hAnsi="Roboto" w:cstheme="minorHAnsi"/>
          <w:sz w:val="24"/>
          <w:szCs w:val="24"/>
        </w:rPr>
        <w:t xml:space="preserve"> program</w:t>
      </w:r>
      <w:r w:rsidR="00CF6E60" w:rsidRPr="000D3EAE">
        <w:rPr>
          <w:rFonts w:ascii="Roboto" w:hAnsi="Roboto" w:cstheme="minorHAnsi"/>
          <w:sz w:val="24"/>
          <w:szCs w:val="24"/>
        </w:rPr>
        <w:t>, including comprehensive healthcare, dental, and life insurance options</w:t>
      </w:r>
      <w:r w:rsidRPr="000D3EAE">
        <w:rPr>
          <w:rFonts w:ascii="Roboto" w:hAnsi="Roboto" w:cstheme="minorHAnsi"/>
          <w:sz w:val="24"/>
          <w:szCs w:val="24"/>
        </w:rPr>
        <w:t xml:space="preserve">. BMC provides a highly competitive package of additional benefits including guaranteed contribution to deferred compensation programs, </w:t>
      </w:r>
      <w:r w:rsidR="001C0C87" w:rsidRPr="000D3EAE">
        <w:rPr>
          <w:rFonts w:ascii="Roboto" w:hAnsi="Roboto" w:cstheme="minorHAnsi"/>
          <w:sz w:val="24"/>
          <w:szCs w:val="24"/>
        </w:rPr>
        <w:t>optional telework, state holidays, and vacation/personal leave.</w:t>
      </w:r>
      <w:r w:rsidR="007D54C7" w:rsidRPr="000D3EAE">
        <w:rPr>
          <w:rFonts w:ascii="Roboto" w:hAnsi="Roboto" w:cstheme="minorHAnsi"/>
          <w:sz w:val="24"/>
          <w:szCs w:val="24"/>
        </w:rPr>
        <w:t xml:space="preserve"> </w:t>
      </w:r>
    </w:p>
    <w:p w14:paraId="470DC968" w14:textId="0D09C0A7" w:rsidR="009C5955" w:rsidRPr="009C5955" w:rsidRDefault="00914728" w:rsidP="00914728">
      <w:pPr>
        <w:spacing w:after="120" w:line="240" w:lineRule="auto"/>
        <w:ind w:left="360" w:firstLine="0"/>
        <w:rPr>
          <w:rFonts w:ascii="Roboto" w:eastAsia="Times New Roman" w:hAnsi="Roboto" w:cs="Times New Roman"/>
          <w:sz w:val="24"/>
          <w:szCs w:val="24"/>
        </w:rPr>
      </w:pPr>
      <w:r w:rsidRPr="009C5955">
        <w:rPr>
          <w:rFonts w:ascii="Roboto" w:eastAsia="Times New Roman" w:hAnsi="Roboto" w:cs="Calibri"/>
          <w:b/>
          <w:sz w:val="24"/>
          <w:szCs w:val="24"/>
        </w:rPr>
        <w:t>DESCRIPTION</w:t>
      </w:r>
      <w:r w:rsidR="009C5955" w:rsidRPr="009C5955">
        <w:rPr>
          <w:rFonts w:ascii="Roboto" w:eastAsia="Times New Roman" w:hAnsi="Roboto" w:cs="Calibri"/>
          <w:b/>
          <w:sz w:val="24"/>
          <w:szCs w:val="24"/>
        </w:rPr>
        <w:t>:</w:t>
      </w:r>
      <w:r w:rsidR="009C5955" w:rsidRPr="009C5955">
        <w:rPr>
          <w:rFonts w:ascii="Roboto" w:eastAsia="Times New Roman" w:hAnsi="Roboto" w:cs="Calibri"/>
          <w:sz w:val="24"/>
          <w:szCs w:val="24"/>
        </w:rPr>
        <w:tab/>
      </w:r>
      <w:r w:rsidR="009C5955" w:rsidRPr="009C5955">
        <w:rPr>
          <w:rFonts w:ascii="Roboto" w:eastAsia="Times New Roman" w:hAnsi="Roboto" w:cs="Times New Roman"/>
          <w:sz w:val="24"/>
          <w:szCs w:val="24"/>
        </w:rPr>
        <w:t xml:space="preserve">The Baltimore Metropolitan Council (BMC) is a quasi-governmental, non-profit agency serving the Baltimore region. Our board of directors includes the Mayor of Baltimore and the elected executive officials from the six surrounding counties. BMC’s primary function is to support the Baltimore Regional Transportation Board (BRTB), the area’s metropolitan planning organization (MPO), and its regional transportation planning activities. BRTB members consist of designated representatives from the cities of Annapolis and Baltimore and the counties of Anne Arundel, Baltimore, Carroll, Harford, Howard, and Queen Anne’s. Additional members include the following state agencies: Department of Transportation, Department of the Environment, Department of Planning, and </w:t>
      </w:r>
      <w:r w:rsidR="00804232">
        <w:rPr>
          <w:rFonts w:ascii="Roboto" w:eastAsia="Times New Roman" w:hAnsi="Roboto" w:cs="Times New Roman"/>
          <w:sz w:val="24"/>
          <w:szCs w:val="24"/>
        </w:rPr>
        <w:t xml:space="preserve">the </w:t>
      </w:r>
      <w:r w:rsidR="009C5955" w:rsidRPr="009C5955">
        <w:rPr>
          <w:rFonts w:ascii="Roboto" w:eastAsia="Times New Roman" w:hAnsi="Roboto" w:cs="Times New Roman"/>
          <w:sz w:val="24"/>
          <w:szCs w:val="24"/>
        </w:rPr>
        <w:t xml:space="preserve">Maryland Transit Administration as well as </w:t>
      </w:r>
      <w:r w:rsidR="00A67605">
        <w:rPr>
          <w:rFonts w:ascii="Roboto" w:eastAsia="Times New Roman" w:hAnsi="Roboto" w:cs="Times New Roman"/>
          <w:sz w:val="24"/>
          <w:szCs w:val="24"/>
        </w:rPr>
        <w:t>Annapolis</w:t>
      </w:r>
      <w:r w:rsidR="009C5955" w:rsidRPr="009C5955">
        <w:rPr>
          <w:rFonts w:ascii="Roboto" w:eastAsia="Times New Roman" w:hAnsi="Roboto" w:cs="Times New Roman"/>
          <w:sz w:val="24"/>
          <w:szCs w:val="24"/>
        </w:rPr>
        <w:t xml:space="preserve"> Transit.</w:t>
      </w:r>
    </w:p>
    <w:p w14:paraId="76F47CDC" w14:textId="4379B034" w:rsidR="009C5955" w:rsidRPr="009C5955" w:rsidRDefault="009C5955" w:rsidP="00914728">
      <w:pPr>
        <w:spacing w:after="120" w:line="240" w:lineRule="auto"/>
        <w:ind w:left="360" w:firstLine="0"/>
        <w:rPr>
          <w:rFonts w:ascii="Roboto" w:eastAsia="Times New Roman" w:hAnsi="Roboto" w:cs="Times New Roman"/>
          <w:sz w:val="24"/>
          <w:szCs w:val="24"/>
        </w:rPr>
      </w:pPr>
      <w:r w:rsidRPr="009C5955">
        <w:rPr>
          <w:rFonts w:ascii="Roboto" w:eastAsia="Times New Roman" w:hAnsi="Roboto" w:cs="Times New Roman"/>
          <w:sz w:val="24"/>
          <w:szCs w:val="24"/>
        </w:rPr>
        <w:t>BMC is seeking a highly motivated and qualified transportation planner to work on a wide range of transit planning studies and multi-modal transportation policy solutions. Primary duties include</w:t>
      </w:r>
      <w:r w:rsidR="00804232">
        <w:rPr>
          <w:rFonts w:ascii="Roboto" w:eastAsia="Times New Roman" w:hAnsi="Roboto" w:cs="Times New Roman"/>
          <w:sz w:val="24"/>
          <w:szCs w:val="24"/>
        </w:rPr>
        <w:t xml:space="preserve"> </w:t>
      </w:r>
      <w:r w:rsidRPr="009C5955">
        <w:rPr>
          <w:rFonts w:ascii="Roboto" w:eastAsia="Times New Roman" w:hAnsi="Roboto" w:cs="Times New Roman"/>
          <w:sz w:val="24"/>
          <w:szCs w:val="24"/>
        </w:rPr>
        <w:t>transit and human service transportation options as well as the seamless integration of these modes with bicycle, pedestrian, and TDM activities.</w:t>
      </w:r>
    </w:p>
    <w:p w14:paraId="1C66FB36" w14:textId="77777777" w:rsidR="009C5955" w:rsidRPr="009C5955" w:rsidRDefault="009C5955" w:rsidP="00914728">
      <w:pPr>
        <w:spacing w:after="120" w:line="240" w:lineRule="auto"/>
        <w:ind w:left="360" w:firstLine="0"/>
        <w:rPr>
          <w:rFonts w:ascii="Roboto" w:eastAsia="Times New Roman" w:hAnsi="Roboto" w:cs="Times New Roman"/>
          <w:sz w:val="24"/>
          <w:szCs w:val="24"/>
        </w:rPr>
      </w:pPr>
      <w:r w:rsidRPr="009C5955">
        <w:rPr>
          <w:rFonts w:ascii="Roboto" w:eastAsia="Times New Roman" w:hAnsi="Roboto" w:cs="Times New Roman"/>
          <w:sz w:val="24"/>
          <w:szCs w:val="24"/>
        </w:rPr>
        <w:t>The Policy Team at BMC is team-oriented, collaborative, and brings together staff and partners with a wide array of skills to develop creative solutions. Work is performed in accordance with broadly defined objectives and professional standards along with independent judgment, subject to review and guidance from the Assistant Director, Transportation during progress and upon completion.</w:t>
      </w:r>
    </w:p>
    <w:p w14:paraId="6D76C470" w14:textId="77777777" w:rsidR="009C5955" w:rsidRDefault="009C5955" w:rsidP="00914728">
      <w:pPr>
        <w:ind w:left="360"/>
        <w:rPr>
          <w:rFonts w:ascii="Roboto" w:eastAsia="Times New Roman" w:hAnsi="Roboto" w:cs="Calibri"/>
          <w:b/>
          <w:sz w:val="24"/>
          <w:szCs w:val="24"/>
        </w:rPr>
      </w:pPr>
      <w:r>
        <w:rPr>
          <w:rFonts w:ascii="Roboto" w:eastAsia="Times New Roman" w:hAnsi="Roboto" w:cs="Calibri"/>
          <w:b/>
          <w:sz w:val="24"/>
          <w:szCs w:val="24"/>
        </w:rPr>
        <w:br w:type="page"/>
      </w:r>
    </w:p>
    <w:p w14:paraId="3B57432A" w14:textId="77777777" w:rsidR="009C5955" w:rsidRDefault="009C5955" w:rsidP="00914728">
      <w:pPr>
        <w:tabs>
          <w:tab w:val="left" w:pos="360"/>
        </w:tabs>
        <w:spacing w:after="120" w:line="240" w:lineRule="auto"/>
        <w:ind w:left="360" w:firstLine="0"/>
        <w:rPr>
          <w:rFonts w:ascii="Roboto" w:eastAsia="Times New Roman" w:hAnsi="Roboto" w:cs="Calibri"/>
          <w:b/>
          <w:sz w:val="24"/>
          <w:szCs w:val="24"/>
        </w:rPr>
      </w:pPr>
    </w:p>
    <w:p w14:paraId="35C000B0" w14:textId="416B4F42" w:rsidR="009C5955" w:rsidRPr="009C5955" w:rsidRDefault="00914728" w:rsidP="00914728">
      <w:pPr>
        <w:spacing w:after="120" w:line="240" w:lineRule="auto"/>
        <w:ind w:left="360" w:firstLine="0"/>
        <w:rPr>
          <w:rFonts w:ascii="Roboto" w:eastAsia="Times New Roman" w:hAnsi="Roboto" w:cs="Calibri"/>
          <w:color w:val="333333"/>
          <w:sz w:val="24"/>
          <w:szCs w:val="24"/>
        </w:rPr>
      </w:pPr>
      <w:r w:rsidRPr="009C5955">
        <w:rPr>
          <w:rFonts w:ascii="Roboto" w:eastAsia="Times New Roman" w:hAnsi="Roboto" w:cs="Calibri"/>
          <w:b/>
          <w:sz w:val="24"/>
          <w:szCs w:val="24"/>
        </w:rPr>
        <w:t>SPECIFIC DUTIES</w:t>
      </w:r>
      <w:r w:rsidR="009C5955" w:rsidRPr="009C5955">
        <w:rPr>
          <w:rFonts w:ascii="Roboto" w:eastAsia="Times New Roman" w:hAnsi="Roboto" w:cs="Calibri"/>
          <w:b/>
          <w:sz w:val="24"/>
          <w:szCs w:val="24"/>
        </w:rPr>
        <w:t xml:space="preserve">: </w:t>
      </w:r>
      <w:r w:rsidR="009C5955" w:rsidRPr="009C5955">
        <w:rPr>
          <w:rFonts w:ascii="Roboto" w:eastAsia="Times New Roman" w:hAnsi="Roboto" w:cs="Calibri"/>
          <w:sz w:val="24"/>
          <w:szCs w:val="24"/>
        </w:rPr>
        <w:t xml:space="preserve">This position involves coordinating and promoting transit planning and human service transportation planning </w:t>
      </w:r>
      <w:r w:rsidR="009C5955" w:rsidRPr="009C5955">
        <w:rPr>
          <w:rFonts w:ascii="Roboto" w:eastAsia="Times New Roman" w:hAnsi="Roboto" w:cs="Calibri"/>
          <w:color w:val="000000"/>
          <w:sz w:val="24"/>
          <w:szCs w:val="24"/>
          <w:shd w:val="clear" w:color="auto" w:fill="FEFFFE"/>
        </w:rPr>
        <w:t>in the Baltimore region with the providers of these services.</w:t>
      </w:r>
      <w:r w:rsidR="009C5955" w:rsidRPr="009C5955">
        <w:rPr>
          <w:rFonts w:ascii="Roboto" w:eastAsia="Times New Roman" w:hAnsi="Roboto" w:cs="Calibri"/>
          <w:sz w:val="24"/>
          <w:szCs w:val="24"/>
        </w:rPr>
        <w:t xml:space="preserve"> Typical duties will include:</w:t>
      </w:r>
    </w:p>
    <w:p w14:paraId="21E73103" w14:textId="1582B633" w:rsidR="009C5955" w:rsidRPr="009C5955" w:rsidRDefault="009C5955" w:rsidP="00914728">
      <w:pPr>
        <w:numPr>
          <w:ilvl w:val="0"/>
          <w:numId w:val="37"/>
        </w:numPr>
        <w:spacing w:after="60" w:line="240" w:lineRule="auto"/>
        <w:rPr>
          <w:rFonts w:ascii="Roboto" w:eastAsia="Calibri" w:hAnsi="Roboto" w:cs="Calibri"/>
          <w:sz w:val="24"/>
          <w:szCs w:val="24"/>
        </w:rPr>
      </w:pPr>
      <w:r w:rsidRPr="009C5955">
        <w:rPr>
          <w:rFonts w:ascii="Roboto" w:eastAsia="Calibri" w:hAnsi="Roboto" w:cs="Calibri"/>
          <w:sz w:val="24"/>
          <w:szCs w:val="24"/>
        </w:rPr>
        <w:t xml:space="preserve">Act as a liaison between the BMC and transit agencies in the region, including the Maryland Department of Transportation - Maryland Transit Administration, </w:t>
      </w:r>
      <w:r w:rsidR="00400DC2">
        <w:rPr>
          <w:rFonts w:ascii="Roboto" w:eastAsia="Calibri" w:hAnsi="Roboto" w:cs="Calibri"/>
          <w:sz w:val="24"/>
          <w:szCs w:val="24"/>
        </w:rPr>
        <w:t xml:space="preserve">Anne Arundel County Office of Transit, </w:t>
      </w:r>
      <w:r w:rsidRPr="009C5955">
        <w:rPr>
          <w:rFonts w:ascii="Roboto" w:eastAsia="Calibri" w:hAnsi="Roboto" w:cs="Calibri"/>
          <w:sz w:val="24"/>
          <w:szCs w:val="24"/>
        </w:rPr>
        <w:t>RTA of Central Maryland, Harford Transit LINK, Carroll Transit System, Baltimore CountyRide, Annapolis Transit, the Charm City Circulator, and Queen Anne’s County Ride.</w:t>
      </w:r>
    </w:p>
    <w:p w14:paraId="3D500819" w14:textId="77777777" w:rsidR="009C5955" w:rsidRPr="009C5955" w:rsidRDefault="009C5955" w:rsidP="00914728">
      <w:pPr>
        <w:numPr>
          <w:ilvl w:val="0"/>
          <w:numId w:val="37"/>
        </w:numPr>
        <w:spacing w:after="60" w:line="240" w:lineRule="auto"/>
        <w:rPr>
          <w:rFonts w:ascii="Roboto" w:eastAsia="Calibri" w:hAnsi="Roboto" w:cs="Calibri"/>
          <w:sz w:val="24"/>
          <w:szCs w:val="24"/>
        </w:rPr>
      </w:pPr>
      <w:r w:rsidRPr="009C5955">
        <w:rPr>
          <w:rFonts w:ascii="Roboto" w:eastAsia="Calibri" w:hAnsi="Roboto" w:cs="Calibri"/>
          <w:sz w:val="24"/>
          <w:szCs w:val="24"/>
        </w:rPr>
        <w:t>Coordinating FTA required transit performance-based planning efforts for the BRTB.</w:t>
      </w:r>
    </w:p>
    <w:p w14:paraId="42536FEA" w14:textId="77777777" w:rsidR="009C5955" w:rsidRPr="00363B51" w:rsidRDefault="009C5955" w:rsidP="00914728">
      <w:pPr>
        <w:numPr>
          <w:ilvl w:val="0"/>
          <w:numId w:val="37"/>
        </w:numPr>
        <w:shd w:val="clear" w:color="auto" w:fill="FFFFFF"/>
        <w:spacing w:after="120" w:line="240" w:lineRule="auto"/>
        <w:jc w:val="both"/>
        <w:textAlignment w:val="baseline"/>
        <w:rPr>
          <w:rFonts w:ascii="Roboto" w:eastAsia="Times New Roman" w:hAnsi="Roboto" w:cs="Arial"/>
          <w:sz w:val="24"/>
          <w:szCs w:val="24"/>
        </w:rPr>
      </w:pPr>
      <w:r w:rsidRPr="00363B51">
        <w:rPr>
          <w:rFonts w:ascii="Roboto" w:eastAsia="Times New Roman" w:hAnsi="Roboto" w:cs="Arial"/>
          <w:sz w:val="24"/>
          <w:szCs w:val="24"/>
        </w:rPr>
        <w:t>Assisting in the coordination, implementation, and management of short-term transit-related projects by tracking project progress, goals, and deliverables.</w:t>
      </w:r>
    </w:p>
    <w:p w14:paraId="15F92CC4" w14:textId="77777777" w:rsidR="009C5955" w:rsidRPr="009C5955" w:rsidRDefault="009C5955" w:rsidP="00914728">
      <w:pPr>
        <w:numPr>
          <w:ilvl w:val="0"/>
          <w:numId w:val="37"/>
        </w:numPr>
        <w:spacing w:after="60" w:line="240" w:lineRule="auto"/>
        <w:rPr>
          <w:rFonts w:ascii="Roboto" w:eastAsia="Calibri" w:hAnsi="Roboto" w:cs="Calibri"/>
          <w:sz w:val="24"/>
          <w:szCs w:val="24"/>
        </w:rPr>
      </w:pPr>
      <w:r w:rsidRPr="009C5955">
        <w:rPr>
          <w:rFonts w:ascii="Roboto" w:eastAsia="Calibri" w:hAnsi="Roboto" w:cs="Calibri"/>
          <w:sz w:val="24"/>
          <w:szCs w:val="24"/>
        </w:rPr>
        <w:t>Preparing updates to the Baltimore Area Coordinated Public Transit-Human Services Transportation Plan (5-year cycle) and coordinating the FTA 5310 grant process (2-year cycle) for the BRTB.</w:t>
      </w:r>
    </w:p>
    <w:p w14:paraId="13371CFE" w14:textId="77777777" w:rsidR="009C5955" w:rsidRPr="009C5955" w:rsidRDefault="009C5955" w:rsidP="00914728">
      <w:pPr>
        <w:numPr>
          <w:ilvl w:val="0"/>
          <w:numId w:val="37"/>
        </w:numPr>
        <w:spacing w:after="60" w:line="240" w:lineRule="auto"/>
        <w:rPr>
          <w:rFonts w:ascii="Roboto" w:eastAsia="Calibri" w:hAnsi="Roboto" w:cs="Calibri"/>
          <w:sz w:val="24"/>
          <w:szCs w:val="24"/>
        </w:rPr>
      </w:pPr>
      <w:r w:rsidRPr="009C5955">
        <w:rPr>
          <w:rFonts w:ascii="Roboto" w:eastAsia="Calibri" w:hAnsi="Roboto" w:cs="Calibri"/>
          <w:sz w:val="24"/>
          <w:szCs w:val="24"/>
        </w:rPr>
        <w:t>Monitoring the Federal Register and FTA Circulars for FTA funding opportunities and regulatory requirements.</w:t>
      </w:r>
    </w:p>
    <w:p w14:paraId="4460022E" w14:textId="77777777" w:rsidR="009C5955" w:rsidRPr="009C5955" w:rsidRDefault="009C5955" w:rsidP="00914728">
      <w:pPr>
        <w:numPr>
          <w:ilvl w:val="0"/>
          <w:numId w:val="37"/>
        </w:numPr>
        <w:spacing w:after="60" w:line="240" w:lineRule="auto"/>
        <w:rPr>
          <w:rFonts w:ascii="Roboto" w:eastAsia="Calibri" w:hAnsi="Roboto" w:cs="Calibri"/>
          <w:sz w:val="24"/>
          <w:szCs w:val="24"/>
        </w:rPr>
      </w:pPr>
      <w:r w:rsidRPr="009C5955">
        <w:rPr>
          <w:rFonts w:ascii="Roboto" w:eastAsia="Calibri" w:hAnsi="Roboto" w:cs="Calibri"/>
          <w:sz w:val="24"/>
          <w:szCs w:val="24"/>
        </w:rPr>
        <w:t>Organizing workshops to inform local agencies on transit issues affecting the region.</w:t>
      </w:r>
    </w:p>
    <w:p w14:paraId="32408A9C" w14:textId="73616B54" w:rsidR="009C5955" w:rsidRPr="009C5955" w:rsidRDefault="009C5955" w:rsidP="00914728">
      <w:pPr>
        <w:numPr>
          <w:ilvl w:val="0"/>
          <w:numId w:val="37"/>
        </w:numPr>
        <w:spacing w:after="60" w:line="240" w:lineRule="auto"/>
        <w:rPr>
          <w:rFonts w:ascii="Roboto" w:eastAsia="Calibri" w:hAnsi="Roboto" w:cs="Calibri"/>
          <w:sz w:val="24"/>
          <w:szCs w:val="24"/>
        </w:rPr>
      </w:pPr>
      <w:r w:rsidRPr="009C5955">
        <w:rPr>
          <w:rFonts w:ascii="Roboto" w:eastAsia="Calibri" w:hAnsi="Roboto" w:cs="Calibri"/>
          <w:sz w:val="24"/>
          <w:szCs w:val="24"/>
        </w:rPr>
        <w:t>Overseeing the work of consultants retained to work on transit projects</w:t>
      </w:r>
      <w:r w:rsidR="00400DC2">
        <w:rPr>
          <w:rFonts w:ascii="Roboto" w:eastAsia="Calibri" w:hAnsi="Roboto" w:cs="Calibri"/>
          <w:sz w:val="24"/>
          <w:szCs w:val="24"/>
        </w:rPr>
        <w:t xml:space="preserve"> (currently working on transit governance, bus stop assessments, </w:t>
      </w:r>
      <w:r w:rsidR="008144CB">
        <w:rPr>
          <w:rFonts w:ascii="Roboto" w:eastAsia="Calibri" w:hAnsi="Roboto" w:cs="Calibri"/>
          <w:sz w:val="24"/>
          <w:szCs w:val="24"/>
        </w:rPr>
        <w:t>and implementation</w:t>
      </w:r>
      <w:r w:rsidR="00400DC2">
        <w:rPr>
          <w:rFonts w:ascii="Roboto" w:eastAsia="Calibri" w:hAnsi="Roboto" w:cs="Calibri"/>
          <w:sz w:val="24"/>
          <w:szCs w:val="24"/>
        </w:rPr>
        <w:t xml:space="preserve"> of transit corridors)</w:t>
      </w:r>
      <w:r w:rsidRPr="009C5955">
        <w:rPr>
          <w:rFonts w:ascii="Roboto" w:eastAsia="Calibri" w:hAnsi="Roboto" w:cs="Calibri"/>
          <w:sz w:val="24"/>
          <w:szCs w:val="24"/>
        </w:rPr>
        <w:t>.</w:t>
      </w:r>
    </w:p>
    <w:p w14:paraId="71124BB9" w14:textId="7B5F5DAA" w:rsidR="009C5955" w:rsidRDefault="009C5955" w:rsidP="00804232">
      <w:pPr>
        <w:numPr>
          <w:ilvl w:val="0"/>
          <w:numId w:val="37"/>
        </w:numPr>
        <w:spacing w:after="180" w:line="240" w:lineRule="auto"/>
        <w:rPr>
          <w:rFonts w:ascii="Roboto" w:eastAsia="Calibri" w:hAnsi="Roboto" w:cs="Calibri"/>
          <w:sz w:val="24"/>
          <w:szCs w:val="24"/>
        </w:rPr>
      </w:pPr>
      <w:r w:rsidRPr="009C5955">
        <w:rPr>
          <w:rFonts w:ascii="Roboto" w:eastAsia="Calibri" w:hAnsi="Roboto" w:cs="Calibri"/>
          <w:sz w:val="24"/>
          <w:szCs w:val="24"/>
        </w:rPr>
        <w:t>Performing data and statistical analysis of transit services to assess system performance, ridership trends, and other metrics.</w:t>
      </w:r>
    </w:p>
    <w:p w14:paraId="65EFFC3B" w14:textId="5AB78C18" w:rsidR="009C5955" w:rsidRPr="009C5955" w:rsidRDefault="00914728" w:rsidP="00914728">
      <w:pPr>
        <w:spacing w:after="120" w:line="240" w:lineRule="auto"/>
        <w:ind w:left="360" w:firstLine="0"/>
        <w:rPr>
          <w:rFonts w:ascii="Roboto" w:eastAsia="Times New Roman" w:hAnsi="Roboto" w:cs="Calibri"/>
          <w:b/>
          <w:sz w:val="24"/>
          <w:szCs w:val="24"/>
        </w:rPr>
      </w:pPr>
      <w:r w:rsidRPr="009C5955">
        <w:rPr>
          <w:rFonts w:ascii="Roboto" w:eastAsia="Times New Roman" w:hAnsi="Roboto" w:cs="Calibri"/>
          <w:b/>
          <w:sz w:val="24"/>
          <w:szCs w:val="24"/>
        </w:rPr>
        <w:t>NECESSARY SKILLS</w:t>
      </w:r>
      <w:r w:rsidR="009C5955" w:rsidRPr="009C5955">
        <w:rPr>
          <w:rFonts w:ascii="Roboto" w:eastAsia="Times New Roman" w:hAnsi="Roboto" w:cs="Calibri"/>
          <w:b/>
          <w:sz w:val="24"/>
          <w:szCs w:val="24"/>
        </w:rPr>
        <w:t>:</w:t>
      </w:r>
    </w:p>
    <w:p w14:paraId="42AC3F5F" w14:textId="77777777" w:rsidR="009C5955" w:rsidRPr="009C5955" w:rsidRDefault="009C5955" w:rsidP="00914728">
      <w:pPr>
        <w:numPr>
          <w:ilvl w:val="0"/>
          <w:numId w:val="36"/>
        </w:numPr>
        <w:tabs>
          <w:tab w:val="clear" w:pos="360"/>
          <w:tab w:val="num" w:pos="720"/>
        </w:tabs>
        <w:spacing w:after="60" w:line="240" w:lineRule="auto"/>
        <w:ind w:left="720"/>
        <w:rPr>
          <w:rFonts w:ascii="Roboto" w:eastAsia="Calibri" w:hAnsi="Roboto" w:cs="Calibri"/>
          <w:sz w:val="24"/>
          <w:szCs w:val="24"/>
        </w:rPr>
      </w:pPr>
      <w:r w:rsidRPr="009C5955">
        <w:rPr>
          <w:rFonts w:ascii="Roboto" w:eastAsia="Calibri" w:hAnsi="Roboto" w:cs="Arial"/>
          <w:sz w:val="24"/>
          <w:szCs w:val="24"/>
        </w:rPr>
        <w:t>Ability to e</w:t>
      </w:r>
      <w:r w:rsidRPr="009C5955">
        <w:rPr>
          <w:rFonts w:ascii="Roboto" w:eastAsia="Calibri" w:hAnsi="Roboto" w:cs="Calibri"/>
          <w:sz w:val="24"/>
          <w:szCs w:val="24"/>
        </w:rPr>
        <w:t>ffectively communicate complex information, both verbally and in writing;</w:t>
      </w:r>
    </w:p>
    <w:p w14:paraId="6507F47A" w14:textId="77777777" w:rsidR="009C5955" w:rsidRPr="009C5955" w:rsidRDefault="009C5955" w:rsidP="00914728">
      <w:pPr>
        <w:numPr>
          <w:ilvl w:val="0"/>
          <w:numId w:val="36"/>
        </w:numPr>
        <w:tabs>
          <w:tab w:val="clear" w:pos="360"/>
          <w:tab w:val="num" w:pos="720"/>
        </w:tabs>
        <w:spacing w:after="60" w:line="240" w:lineRule="auto"/>
        <w:ind w:left="720"/>
        <w:rPr>
          <w:rFonts w:ascii="Roboto" w:eastAsia="Calibri" w:hAnsi="Roboto" w:cs="Calibri"/>
          <w:sz w:val="24"/>
          <w:szCs w:val="24"/>
        </w:rPr>
      </w:pPr>
      <w:r w:rsidRPr="009C5955">
        <w:rPr>
          <w:rFonts w:ascii="Roboto" w:eastAsia="Calibri" w:hAnsi="Roboto" w:cs="Arial"/>
          <w:sz w:val="24"/>
          <w:szCs w:val="24"/>
        </w:rPr>
        <w:t xml:space="preserve">Ability to </w:t>
      </w:r>
      <w:r w:rsidRPr="009C5955">
        <w:rPr>
          <w:rFonts w:ascii="Roboto" w:eastAsia="Calibri" w:hAnsi="Roboto" w:cs="Calibri"/>
          <w:sz w:val="24"/>
          <w:szCs w:val="24"/>
        </w:rPr>
        <w:t>organize and facilitate effective meetings, prepare and give presentations;</w:t>
      </w:r>
    </w:p>
    <w:p w14:paraId="7D3AEBC5" w14:textId="77777777" w:rsidR="009C5955" w:rsidRPr="009C5955" w:rsidRDefault="009C5955" w:rsidP="00914728">
      <w:pPr>
        <w:numPr>
          <w:ilvl w:val="0"/>
          <w:numId w:val="36"/>
        </w:numPr>
        <w:tabs>
          <w:tab w:val="clear" w:pos="360"/>
          <w:tab w:val="num" w:pos="720"/>
        </w:tabs>
        <w:spacing w:after="60" w:line="240" w:lineRule="auto"/>
        <w:ind w:left="720"/>
        <w:rPr>
          <w:rFonts w:ascii="Roboto" w:eastAsia="Times New Roman" w:hAnsi="Roboto" w:cs="Calibri"/>
          <w:sz w:val="24"/>
          <w:szCs w:val="24"/>
        </w:rPr>
      </w:pPr>
      <w:r w:rsidRPr="009C5955">
        <w:rPr>
          <w:rFonts w:ascii="Roboto" w:eastAsia="Times New Roman" w:hAnsi="Roboto" w:cs="Calibri"/>
          <w:sz w:val="24"/>
          <w:szCs w:val="24"/>
        </w:rPr>
        <w:t>Prefer some experience with GIS, data analysis, and visualization;</w:t>
      </w:r>
    </w:p>
    <w:p w14:paraId="5873E3A5" w14:textId="77777777" w:rsidR="009C5955" w:rsidRPr="009C5955" w:rsidRDefault="009C5955" w:rsidP="00914728">
      <w:pPr>
        <w:numPr>
          <w:ilvl w:val="0"/>
          <w:numId w:val="36"/>
        </w:numPr>
        <w:shd w:val="clear" w:color="auto" w:fill="FFFFFF"/>
        <w:tabs>
          <w:tab w:val="clear" w:pos="360"/>
          <w:tab w:val="num" w:pos="720"/>
        </w:tabs>
        <w:spacing w:after="60" w:line="240" w:lineRule="auto"/>
        <w:ind w:left="720"/>
        <w:jc w:val="both"/>
        <w:textAlignment w:val="baseline"/>
        <w:rPr>
          <w:rFonts w:ascii="Roboto" w:eastAsia="Times New Roman" w:hAnsi="Roboto" w:cs="Arial"/>
          <w:sz w:val="24"/>
          <w:szCs w:val="24"/>
        </w:rPr>
      </w:pPr>
      <w:r w:rsidRPr="009C5955">
        <w:rPr>
          <w:rFonts w:ascii="Roboto" w:eastAsia="Times New Roman" w:hAnsi="Roboto" w:cs="Arial"/>
          <w:sz w:val="24"/>
          <w:szCs w:val="24"/>
        </w:rPr>
        <w:t>Ability to establish and maintain effective working relationships with partner agencies, the public, and stakeholders;</w:t>
      </w:r>
    </w:p>
    <w:p w14:paraId="70F10D2D" w14:textId="77777777" w:rsidR="009C5955" w:rsidRPr="009C5955" w:rsidRDefault="009C5955" w:rsidP="00914728">
      <w:pPr>
        <w:numPr>
          <w:ilvl w:val="0"/>
          <w:numId w:val="36"/>
        </w:numPr>
        <w:shd w:val="clear" w:color="auto" w:fill="FFFFFF"/>
        <w:tabs>
          <w:tab w:val="clear" w:pos="360"/>
          <w:tab w:val="num" w:pos="720"/>
        </w:tabs>
        <w:spacing w:after="60" w:line="240" w:lineRule="auto"/>
        <w:ind w:left="720"/>
        <w:jc w:val="both"/>
        <w:textAlignment w:val="baseline"/>
        <w:rPr>
          <w:rFonts w:ascii="Roboto" w:eastAsia="Times New Roman" w:hAnsi="Roboto" w:cs="Arial"/>
          <w:sz w:val="24"/>
          <w:szCs w:val="24"/>
        </w:rPr>
      </w:pPr>
      <w:r w:rsidRPr="009C5955">
        <w:rPr>
          <w:rFonts w:ascii="Roboto" w:eastAsia="Times New Roman" w:hAnsi="Roboto" w:cs="Arial"/>
          <w:sz w:val="24"/>
          <w:szCs w:val="24"/>
        </w:rPr>
        <w:t>Ability to derive insights and meaningful interpretation of data by performing analyses on various sources;</w:t>
      </w:r>
    </w:p>
    <w:p w14:paraId="6A936830" w14:textId="77777777" w:rsidR="009C5955" w:rsidRPr="009C5955" w:rsidRDefault="009C5955" w:rsidP="00914728">
      <w:pPr>
        <w:numPr>
          <w:ilvl w:val="0"/>
          <w:numId w:val="36"/>
        </w:numPr>
        <w:shd w:val="clear" w:color="auto" w:fill="FFFFFF"/>
        <w:tabs>
          <w:tab w:val="clear" w:pos="360"/>
          <w:tab w:val="num" w:pos="720"/>
        </w:tabs>
        <w:spacing w:after="60" w:line="240" w:lineRule="auto"/>
        <w:ind w:left="720"/>
        <w:jc w:val="both"/>
        <w:textAlignment w:val="baseline"/>
        <w:rPr>
          <w:rFonts w:ascii="Roboto" w:eastAsia="Times New Roman" w:hAnsi="Roboto" w:cs="Arial"/>
          <w:sz w:val="24"/>
          <w:szCs w:val="24"/>
        </w:rPr>
      </w:pPr>
      <w:r w:rsidRPr="009C5955">
        <w:rPr>
          <w:rFonts w:ascii="Roboto" w:eastAsia="Times New Roman" w:hAnsi="Roboto" w:cs="Arial"/>
          <w:sz w:val="24"/>
          <w:szCs w:val="24"/>
        </w:rPr>
        <w:t>Sensitivity to cultural, socioeconomic, and political issues in the community;</w:t>
      </w:r>
    </w:p>
    <w:p w14:paraId="3410E88F" w14:textId="77777777" w:rsidR="009C5955" w:rsidRPr="009C5955" w:rsidRDefault="009C5955" w:rsidP="00914728">
      <w:pPr>
        <w:numPr>
          <w:ilvl w:val="0"/>
          <w:numId w:val="36"/>
        </w:numPr>
        <w:shd w:val="clear" w:color="auto" w:fill="FFFFFF"/>
        <w:tabs>
          <w:tab w:val="clear" w:pos="360"/>
          <w:tab w:val="num" w:pos="720"/>
        </w:tabs>
        <w:spacing w:after="60" w:line="240" w:lineRule="auto"/>
        <w:ind w:left="720"/>
        <w:jc w:val="both"/>
        <w:textAlignment w:val="baseline"/>
        <w:rPr>
          <w:rFonts w:ascii="Roboto" w:eastAsia="Times New Roman" w:hAnsi="Roboto" w:cs="Arial"/>
          <w:sz w:val="24"/>
          <w:szCs w:val="24"/>
        </w:rPr>
      </w:pPr>
      <w:r w:rsidRPr="009C5955">
        <w:rPr>
          <w:rFonts w:ascii="Roboto" w:eastAsia="Times New Roman" w:hAnsi="Roboto" w:cs="Arial"/>
          <w:sz w:val="24"/>
          <w:szCs w:val="24"/>
        </w:rPr>
        <w:t>Ability to work independently and in a team environment;</w:t>
      </w:r>
    </w:p>
    <w:p w14:paraId="07B677BD" w14:textId="77777777" w:rsidR="009C5955" w:rsidRPr="009C5955" w:rsidRDefault="009C5955" w:rsidP="00914728">
      <w:pPr>
        <w:numPr>
          <w:ilvl w:val="0"/>
          <w:numId w:val="36"/>
        </w:numPr>
        <w:shd w:val="clear" w:color="auto" w:fill="FFFFFF"/>
        <w:tabs>
          <w:tab w:val="clear" w:pos="360"/>
          <w:tab w:val="num" w:pos="720"/>
        </w:tabs>
        <w:spacing w:after="60" w:line="240" w:lineRule="auto"/>
        <w:ind w:left="720"/>
        <w:jc w:val="both"/>
        <w:textAlignment w:val="baseline"/>
        <w:rPr>
          <w:rFonts w:ascii="Roboto" w:eastAsia="Times New Roman" w:hAnsi="Roboto" w:cs="Arial"/>
          <w:sz w:val="24"/>
          <w:szCs w:val="24"/>
        </w:rPr>
      </w:pPr>
      <w:r w:rsidRPr="009C5955">
        <w:rPr>
          <w:rFonts w:ascii="Roboto" w:eastAsia="Times New Roman" w:hAnsi="Roboto" w:cs="Arial"/>
          <w:sz w:val="24"/>
          <w:szCs w:val="24"/>
        </w:rPr>
        <w:t>Innovative and proactive problem-solving and critical-thinking skills;</w:t>
      </w:r>
    </w:p>
    <w:p w14:paraId="42DAD684" w14:textId="77777777" w:rsidR="00804232" w:rsidRPr="00804232" w:rsidRDefault="009C5955" w:rsidP="00D03292">
      <w:pPr>
        <w:numPr>
          <w:ilvl w:val="0"/>
          <w:numId w:val="36"/>
        </w:numPr>
        <w:shd w:val="clear" w:color="auto" w:fill="FFFFFF"/>
        <w:tabs>
          <w:tab w:val="clear" w:pos="360"/>
          <w:tab w:val="num" w:pos="720"/>
        </w:tabs>
        <w:spacing w:after="120" w:line="240" w:lineRule="auto"/>
        <w:ind w:left="720"/>
        <w:jc w:val="both"/>
        <w:textAlignment w:val="baseline"/>
        <w:rPr>
          <w:rFonts w:ascii="Roboto" w:eastAsia="Times New Roman" w:hAnsi="Roboto" w:cs="Calibri"/>
          <w:b/>
          <w:sz w:val="24"/>
          <w:szCs w:val="24"/>
        </w:rPr>
      </w:pPr>
      <w:r w:rsidRPr="008144CB">
        <w:rPr>
          <w:rFonts w:ascii="Roboto" w:eastAsia="Times New Roman" w:hAnsi="Roboto" w:cs="Arial"/>
          <w:sz w:val="24"/>
          <w:szCs w:val="24"/>
        </w:rPr>
        <w:t>Ability to organize and prioritize multiple tasks.</w:t>
      </w:r>
    </w:p>
    <w:p w14:paraId="2AC54444" w14:textId="2E2E5760" w:rsidR="00486DD3" w:rsidRPr="008144CB" w:rsidRDefault="00486DD3" w:rsidP="00D03292">
      <w:pPr>
        <w:numPr>
          <w:ilvl w:val="0"/>
          <w:numId w:val="36"/>
        </w:numPr>
        <w:shd w:val="clear" w:color="auto" w:fill="FFFFFF"/>
        <w:tabs>
          <w:tab w:val="clear" w:pos="360"/>
          <w:tab w:val="num" w:pos="720"/>
        </w:tabs>
        <w:spacing w:after="120" w:line="240" w:lineRule="auto"/>
        <w:ind w:left="720"/>
        <w:jc w:val="both"/>
        <w:textAlignment w:val="baseline"/>
        <w:rPr>
          <w:rFonts w:ascii="Roboto" w:eastAsia="Times New Roman" w:hAnsi="Roboto" w:cs="Calibri"/>
          <w:b/>
          <w:sz w:val="24"/>
          <w:szCs w:val="24"/>
        </w:rPr>
      </w:pPr>
      <w:r w:rsidRPr="008144CB">
        <w:rPr>
          <w:rFonts w:ascii="Roboto" w:eastAsia="Times New Roman" w:hAnsi="Roboto" w:cs="Calibri"/>
          <w:b/>
          <w:sz w:val="24"/>
          <w:szCs w:val="24"/>
        </w:rPr>
        <w:br w:type="page"/>
      </w:r>
    </w:p>
    <w:p w14:paraId="6CD8C06A" w14:textId="77777777" w:rsidR="00486DD3" w:rsidRDefault="00486DD3" w:rsidP="00914728">
      <w:pPr>
        <w:spacing w:after="120" w:line="240" w:lineRule="auto"/>
        <w:ind w:left="360" w:firstLine="0"/>
        <w:rPr>
          <w:rFonts w:ascii="Roboto" w:eastAsia="Times New Roman" w:hAnsi="Roboto" w:cs="Calibri"/>
          <w:b/>
          <w:sz w:val="24"/>
          <w:szCs w:val="24"/>
        </w:rPr>
      </w:pPr>
    </w:p>
    <w:p w14:paraId="1FBECD93" w14:textId="525A88EF" w:rsidR="009C5955" w:rsidRPr="009C5955" w:rsidRDefault="00914728" w:rsidP="00804232">
      <w:pPr>
        <w:spacing w:after="180" w:line="240" w:lineRule="auto"/>
        <w:ind w:left="360" w:firstLine="0"/>
        <w:rPr>
          <w:rFonts w:ascii="Roboto" w:eastAsia="Times New Roman" w:hAnsi="Roboto" w:cs="Calibri"/>
          <w:sz w:val="24"/>
          <w:szCs w:val="24"/>
        </w:rPr>
      </w:pPr>
      <w:r w:rsidRPr="009C5955">
        <w:rPr>
          <w:rFonts w:ascii="Roboto" w:eastAsia="Times New Roman" w:hAnsi="Roboto" w:cs="Calibri"/>
          <w:b/>
          <w:sz w:val="24"/>
          <w:szCs w:val="24"/>
        </w:rPr>
        <w:t>MINIMUM QUALIFICATIONS</w:t>
      </w:r>
      <w:r w:rsidR="009C5955" w:rsidRPr="009C5955">
        <w:rPr>
          <w:rFonts w:ascii="Roboto" w:eastAsia="Times New Roman" w:hAnsi="Roboto" w:cs="Calibri"/>
          <w:b/>
          <w:sz w:val="24"/>
          <w:szCs w:val="24"/>
        </w:rPr>
        <w:t xml:space="preserve">: </w:t>
      </w:r>
      <w:r w:rsidR="009C5955" w:rsidRPr="009C5955">
        <w:rPr>
          <w:rFonts w:ascii="Roboto" w:eastAsia="Times New Roman" w:hAnsi="Roboto" w:cs="Calibri"/>
          <w:sz w:val="24"/>
          <w:szCs w:val="24"/>
        </w:rPr>
        <w:t>Requires a Bachelor’s Degree from an accredited college or university in city/regional/transportation planning, engineering or a related curriculum, plus three years of responsible experience. A Master’s Degree may be substituted for one year of experience.</w:t>
      </w:r>
    </w:p>
    <w:p w14:paraId="75E14974" w14:textId="3FB30B11" w:rsidR="009C5955" w:rsidRPr="009C5955" w:rsidRDefault="00914728" w:rsidP="00804232">
      <w:pPr>
        <w:spacing w:after="180" w:line="240" w:lineRule="auto"/>
        <w:ind w:left="360" w:firstLine="0"/>
        <w:rPr>
          <w:rFonts w:ascii="Roboto" w:eastAsia="Times New Roman" w:hAnsi="Roboto" w:cs="Calibri"/>
          <w:sz w:val="24"/>
          <w:szCs w:val="24"/>
        </w:rPr>
      </w:pPr>
      <w:r w:rsidRPr="009C5955">
        <w:rPr>
          <w:rFonts w:ascii="Roboto" w:eastAsia="Times New Roman" w:hAnsi="Roboto" w:cs="Calibri"/>
          <w:b/>
          <w:bCs/>
          <w:sz w:val="24"/>
          <w:szCs w:val="24"/>
        </w:rPr>
        <w:t>PREFERRED QUALIFICATIONS</w:t>
      </w:r>
      <w:r w:rsidR="009C5955" w:rsidRPr="009C5955">
        <w:rPr>
          <w:rFonts w:ascii="Roboto" w:eastAsia="Times New Roman" w:hAnsi="Roboto" w:cs="Calibri"/>
          <w:b/>
          <w:bCs/>
          <w:sz w:val="24"/>
          <w:szCs w:val="24"/>
        </w:rPr>
        <w:t>:</w:t>
      </w:r>
      <w:r w:rsidR="009C5955" w:rsidRPr="009C5955">
        <w:rPr>
          <w:rFonts w:ascii="Roboto" w:eastAsia="Times New Roman" w:hAnsi="Roboto" w:cs="Calibri"/>
          <w:sz w:val="24"/>
          <w:szCs w:val="24"/>
        </w:rPr>
        <w:t xml:space="preserve"> Strong background in multiple aspects of transit and transportation planning and policy development is preferred. Experience coordinating with local, regional, state, and federal government organizations, experience with government organizations in the Baltimore metropolitan area would be ideal. Ability to organize and coordinate multiple projects and assignments and establish priorities which accurately reflect the importance of the job and accomplish BRTB goals and objectives. Experience working with multiple governmental agencies as well as large community groups, elected officials, residents, business groups, and associations is preferred.</w:t>
      </w:r>
    </w:p>
    <w:p w14:paraId="50098632" w14:textId="43AEBA64" w:rsidR="009C5955" w:rsidRDefault="00914728" w:rsidP="00804232">
      <w:pPr>
        <w:spacing w:after="180" w:line="240" w:lineRule="auto"/>
        <w:ind w:left="360" w:firstLine="0"/>
        <w:rPr>
          <w:rFonts w:ascii="Roboto" w:eastAsia="Times New Roman" w:hAnsi="Roboto" w:cs="Calibri"/>
          <w:sz w:val="24"/>
          <w:szCs w:val="24"/>
        </w:rPr>
      </w:pPr>
      <w:r w:rsidRPr="009C5955">
        <w:rPr>
          <w:rFonts w:ascii="Roboto" w:eastAsia="Times New Roman" w:hAnsi="Roboto" w:cs="Calibri"/>
          <w:b/>
          <w:sz w:val="24"/>
          <w:szCs w:val="24"/>
        </w:rPr>
        <w:t>TO APPLY</w:t>
      </w:r>
      <w:r w:rsidR="009C5955" w:rsidRPr="009C5955">
        <w:rPr>
          <w:rFonts w:ascii="Roboto" w:eastAsia="Times New Roman" w:hAnsi="Roboto" w:cs="Calibri"/>
          <w:b/>
          <w:sz w:val="24"/>
          <w:szCs w:val="24"/>
        </w:rPr>
        <w:t xml:space="preserve">: </w:t>
      </w:r>
      <w:r w:rsidR="009C5955" w:rsidRPr="009C5955">
        <w:rPr>
          <w:rFonts w:ascii="Roboto" w:eastAsia="Times New Roman" w:hAnsi="Roboto" w:cs="Calibri"/>
          <w:sz w:val="24"/>
          <w:szCs w:val="24"/>
        </w:rPr>
        <w:t>Send cover letter</w:t>
      </w:r>
      <w:r w:rsidR="00423171">
        <w:rPr>
          <w:rFonts w:ascii="Roboto" w:eastAsia="Times New Roman" w:hAnsi="Roboto" w:cs="Calibri"/>
          <w:sz w:val="24"/>
          <w:szCs w:val="24"/>
        </w:rPr>
        <w:t xml:space="preserve"> and resume to Kathy Renzi, via </w:t>
      </w:r>
      <w:r w:rsidR="009C5955" w:rsidRPr="009C5955">
        <w:rPr>
          <w:rFonts w:ascii="Roboto" w:eastAsia="Times New Roman" w:hAnsi="Roboto" w:cs="Calibri"/>
          <w:sz w:val="24"/>
          <w:szCs w:val="24"/>
        </w:rPr>
        <w:t>email to (</w:t>
      </w:r>
      <w:hyperlink r:id="rId8" w:history="1">
        <w:r w:rsidR="009C5955" w:rsidRPr="009C5955">
          <w:rPr>
            <w:rFonts w:ascii="Roboto" w:eastAsia="Times New Roman" w:hAnsi="Roboto" w:cs="Calibri"/>
            <w:color w:val="0000FF"/>
            <w:sz w:val="24"/>
            <w:szCs w:val="24"/>
            <w:u w:val="single"/>
          </w:rPr>
          <w:t>krenzi@baltometro.org</w:t>
        </w:r>
      </w:hyperlink>
      <w:r w:rsidR="009C5955" w:rsidRPr="009C5955">
        <w:rPr>
          <w:rFonts w:ascii="Roboto" w:eastAsia="Times New Roman" w:hAnsi="Roboto" w:cs="Calibri"/>
          <w:sz w:val="24"/>
          <w:szCs w:val="24"/>
        </w:rPr>
        <w:t xml:space="preserve">) </w:t>
      </w:r>
      <w:r w:rsidR="00A67605">
        <w:rPr>
          <w:rFonts w:ascii="Roboto" w:eastAsia="Times New Roman" w:hAnsi="Roboto" w:cs="Calibri"/>
          <w:sz w:val="24"/>
          <w:szCs w:val="24"/>
        </w:rPr>
        <w:t>ATTN: Kathy Renzi</w:t>
      </w:r>
      <w:r w:rsidR="009C5955" w:rsidRPr="009C5955">
        <w:rPr>
          <w:rFonts w:ascii="Roboto" w:eastAsia="Times New Roman" w:hAnsi="Roboto" w:cs="Calibri"/>
          <w:sz w:val="24"/>
          <w:szCs w:val="24"/>
        </w:rPr>
        <w:t>. Position will remain open until filled.</w:t>
      </w:r>
    </w:p>
    <w:p w14:paraId="186E0123" w14:textId="189BF97F" w:rsidR="009C5955" w:rsidRDefault="009C5955" w:rsidP="00804232">
      <w:pPr>
        <w:spacing w:after="180" w:line="240" w:lineRule="auto"/>
        <w:ind w:left="360" w:firstLine="0"/>
        <w:rPr>
          <w:rFonts w:ascii="Roboto" w:eastAsia="Times New Roman" w:hAnsi="Roboto" w:cs="Calibri"/>
          <w:sz w:val="24"/>
          <w:szCs w:val="24"/>
        </w:rPr>
      </w:pPr>
      <w:r w:rsidRPr="009C5955">
        <w:rPr>
          <w:rFonts w:ascii="Roboto" w:eastAsia="Times New Roman" w:hAnsi="Roboto" w:cs="Calibri"/>
          <w:sz w:val="24"/>
          <w:szCs w:val="24"/>
        </w:rPr>
        <w:t>BMC is an EOE/M/F/H</w:t>
      </w:r>
      <w:r w:rsidR="00804232">
        <w:rPr>
          <w:rFonts w:ascii="Roboto" w:eastAsia="Times New Roman" w:hAnsi="Roboto" w:cs="Calibri"/>
          <w:sz w:val="24"/>
          <w:szCs w:val="24"/>
        </w:rPr>
        <w:t xml:space="preserve"> employer</w:t>
      </w:r>
      <w:bookmarkStart w:id="0" w:name="_GoBack"/>
      <w:bookmarkEnd w:id="0"/>
      <w:r w:rsidRPr="009C5955">
        <w:rPr>
          <w:rFonts w:ascii="Roboto" w:eastAsia="Times New Roman" w:hAnsi="Roboto" w:cs="Calibri"/>
          <w:sz w:val="24"/>
          <w:szCs w:val="24"/>
        </w:rPr>
        <w:t>. BMC does not discriminate based on age, ancestry, color, creed, gender identity or expression, genetic information, marital status, mental or physical disability, national origin, race, religious affiliation, belief or opinion, sex, or sexual orientation.</w:t>
      </w:r>
    </w:p>
    <w:p w14:paraId="0AA15E34" w14:textId="050C6850" w:rsidR="00B2299B" w:rsidRPr="00804232" w:rsidRDefault="009C5955" w:rsidP="00804232">
      <w:pPr>
        <w:spacing w:after="180" w:line="240" w:lineRule="auto"/>
        <w:ind w:left="360" w:firstLine="0"/>
        <w:rPr>
          <w:rFonts w:ascii="Roboto" w:eastAsia="Times New Roman" w:hAnsi="Roboto" w:cs="Calibri"/>
          <w:sz w:val="24"/>
          <w:szCs w:val="24"/>
        </w:rPr>
      </w:pPr>
      <w:r w:rsidRPr="009C5955">
        <w:rPr>
          <w:rFonts w:ascii="Roboto" w:eastAsia="Times New Roman" w:hAnsi="Roboto" w:cs="Calibri"/>
          <w:sz w:val="24"/>
          <w:szCs w:val="24"/>
        </w:rPr>
        <w:t>Please Note: BMC is not sponsoring new employees in application of the H-1B Visa at this time due to budgetary constraints. All applicants must be legally authorized to work in the United States under the Immigration and Reform Control Act of 1986. Federal regulations prohibit H-1B Visa candidates from paying sponsorship fees; all sponsorship fees must be assumed by the potential employer.</w:t>
      </w:r>
    </w:p>
    <w:sectPr w:rsidR="00B2299B" w:rsidRPr="00804232" w:rsidSect="004F0038">
      <w:headerReference w:type="default" r:id="rId9"/>
      <w:headerReference w:type="first" r:id="rId10"/>
      <w:footerReference w:type="first" r:id="rId11"/>
      <w:pgSz w:w="12240" w:h="15840"/>
      <w:pgMar w:top="2074" w:right="1152" w:bottom="1584" w:left="1152"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F15DF" w14:textId="77777777" w:rsidR="00C022D2" w:rsidRDefault="00C022D2" w:rsidP="00103980">
      <w:pPr>
        <w:spacing w:after="0" w:line="240" w:lineRule="auto"/>
      </w:pPr>
      <w:r>
        <w:separator/>
      </w:r>
    </w:p>
  </w:endnote>
  <w:endnote w:type="continuationSeparator" w:id="0">
    <w:p w14:paraId="7B3AB1F2" w14:textId="77777777" w:rsidR="00C022D2" w:rsidRDefault="00C022D2" w:rsidP="0010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48418" w14:textId="4B0A9269" w:rsidR="002150AA" w:rsidRDefault="002150AA" w:rsidP="002150AA">
    <w:pPr>
      <w:pStyle w:val="Footer"/>
      <w:tabs>
        <w:tab w:val="clear" w:pos="4680"/>
        <w:tab w:val="clear" w:pos="9360"/>
        <w:tab w:val="left" w:pos="28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96F83" w14:textId="77777777" w:rsidR="00C022D2" w:rsidRDefault="00C022D2" w:rsidP="00103980">
      <w:pPr>
        <w:spacing w:after="0" w:line="240" w:lineRule="auto"/>
      </w:pPr>
      <w:r>
        <w:separator/>
      </w:r>
    </w:p>
  </w:footnote>
  <w:footnote w:type="continuationSeparator" w:id="0">
    <w:p w14:paraId="37934F42" w14:textId="77777777" w:rsidR="00C022D2" w:rsidRDefault="00C022D2" w:rsidP="00103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3925" w14:textId="3DFCEBDC" w:rsidR="00103980" w:rsidRDefault="00103980">
    <w:pPr>
      <w:pStyle w:val="Header"/>
    </w:pPr>
    <w:r>
      <w:rPr>
        <w:noProof/>
      </w:rPr>
      <w:drawing>
        <wp:anchor distT="0" distB="0" distL="114300" distR="114300" simplePos="0" relativeHeight="251659264" behindDoc="1" locked="1" layoutInCell="1" allowOverlap="1" wp14:anchorId="2AF13748" wp14:editId="7E1B26EB">
          <wp:simplePos x="0" y="0"/>
          <wp:positionH relativeFrom="column">
            <wp:posOffset>-754380</wp:posOffset>
          </wp:positionH>
          <wp:positionV relativeFrom="page">
            <wp:posOffset>0</wp:posOffset>
          </wp:positionV>
          <wp:extent cx="7772400" cy="151066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C__1 copy 2.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106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1" layoutInCell="1" allowOverlap="1" wp14:anchorId="489EC977" wp14:editId="5FBED78F">
          <wp:simplePos x="0" y="0"/>
          <wp:positionH relativeFrom="column">
            <wp:posOffset>-751840</wp:posOffset>
          </wp:positionH>
          <wp:positionV relativeFrom="page">
            <wp:posOffset>9357360</wp:posOffset>
          </wp:positionV>
          <wp:extent cx="7766685" cy="697230"/>
          <wp:effectExtent l="0" t="0" r="5715" b="762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C__1 copy 2.jpg"/>
                  <pic:cNvPicPr/>
                </pic:nvPicPr>
                <pic:blipFill>
                  <a:blip r:embed="rId2">
                    <a:extLst>
                      <a:ext uri="{28A0092B-C50C-407E-A947-70E740481C1C}">
                        <a14:useLocalDpi xmlns:a14="http://schemas.microsoft.com/office/drawing/2010/main" val="0"/>
                      </a:ext>
                    </a:extLst>
                  </a:blip>
                  <a:stretch>
                    <a:fillRect/>
                  </a:stretch>
                </pic:blipFill>
                <pic:spPr>
                  <a:xfrm>
                    <a:off x="0" y="0"/>
                    <a:ext cx="7766685" cy="697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ED47" w14:textId="64F08233" w:rsidR="00B161FF" w:rsidRDefault="00B161FF">
    <w:pPr>
      <w:pStyle w:val="Header"/>
    </w:pPr>
    <w:r>
      <w:rPr>
        <w:noProof/>
      </w:rPr>
      <w:drawing>
        <wp:anchor distT="0" distB="0" distL="114300" distR="114300" simplePos="0" relativeHeight="251664384" behindDoc="1" locked="1" layoutInCell="1" allowOverlap="1" wp14:anchorId="79BFC52D" wp14:editId="5A2B13D2">
          <wp:simplePos x="0" y="0"/>
          <wp:positionH relativeFrom="column">
            <wp:posOffset>-751205</wp:posOffset>
          </wp:positionH>
          <wp:positionV relativeFrom="page">
            <wp:posOffset>8740140</wp:posOffset>
          </wp:positionV>
          <wp:extent cx="7769860" cy="1318260"/>
          <wp:effectExtent l="0" t="0" r="254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C__1 copy 2.jpg"/>
                  <pic:cNvPicPr/>
                </pic:nvPicPr>
                <pic:blipFill>
                  <a:blip r:embed="rId1">
                    <a:extLst>
                      <a:ext uri="{28A0092B-C50C-407E-A947-70E740481C1C}">
                        <a14:useLocalDpi xmlns:a14="http://schemas.microsoft.com/office/drawing/2010/main" val="0"/>
                      </a:ext>
                    </a:extLst>
                  </a:blip>
                  <a:stretch>
                    <a:fillRect/>
                  </a:stretch>
                </pic:blipFill>
                <pic:spPr>
                  <a:xfrm>
                    <a:off x="0" y="0"/>
                    <a:ext cx="7769860" cy="13182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1" layoutInCell="1" allowOverlap="1" wp14:anchorId="1CBF1BDB" wp14:editId="778CB431">
          <wp:simplePos x="0" y="0"/>
          <wp:positionH relativeFrom="column">
            <wp:posOffset>-750570</wp:posOffset>
          </wp:positionH>
          <wp:positionV relativeFrom="page">
            <wp:posOffset>-1905</wp:posOffset>
          </wp:positionV>
          <wp:extent cx="7772400" cy="2203450"/>
          <wp:effectExtent l="0" t="0" r="0" b="635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MC__1 copy 2.jpg"/>
                  <pic:cNvPicPr/>
                </pic:nvPicPr>
                <pic:blipFill>
                  <a:blip r:embed="rId2">
                    <a:extLst>
                      <a:ext uri="{28A0092B-C50C-407E-A947-70E740481C1C}">
                        <a14:useLocalDpi xmlns:a14="http://schemas.microsoft.com/office/drawing/2010/main" val="0"/>
                      </a:ext>
                    </a:extLst>
                  </a:blip>
                  <a:stretch>
                    <a:fillRect/>
                  </a:stretch>
                </pic:blipFill>
                <pic:spPr>
                  <a:xfrm>
                    <a:off x="0" y="0"/>
                    <a:ext cx="7772400" cy="22034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644"/>
    <w:multiLevelType w:val="hybridMultilevel"/>
    <w:tmpl w:val="D4D48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637C"/>
    <w:multiLevelType w:val="hybridMultilevel"/>
    <w:tmpl w:val="1B4EF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120B9A"/>
    <w:multiLevelType w:val="hybridMultilevel"/>
    <w:tmpl w:val="6BCCF7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6F39CC"/>
    <w:multiLevelType w:val="hybridMultilevel"/>
    <w:tmpl w:val="1E168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A45748"/>
    <w:multiLevelType w:val="hybridMultilevel"/>
    <w:tmpl w:val="F038435C"/>
    <w:lvl w:ilvl="0" w:tplc="2FF66DC0">
      <w:start w:val="1"/>
      <w:numFmt w:val="bullet"/>
      <w:lvlText w:val="-"/>
      <w:lvlJc w:val="left"/>
      <w:pPr>
        <w:ind w:left="411" w:hanging="360"/>
      </w:pPr>
      <w:rPr>
        <w:rFonts w:ascii="Roboto" w:eastAsiaTheme="minorEastAsia" w:hAnsi="Roboto" w:cstheme="minorBidi" w:hint="default"/>
      </w:rPr>
    </w:lvl>
    <w:lvl w:ilvl="1" w:tplc="04090003">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abstractNum w:abstractNumId="5" w15:restartNumberingAfterBreak="0">
    <w:nsid w:val="1BF70564"/>
    <w:multiLevelType w:val="hybridMultilevel"/>
    <w:tmpl w:val="586EEBE2"/>
    <w:lvl w:ilvl="0" w:tplc="04090001">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72B7B"/>
    <w:multiLevelType w:val="hybridMultilevel"/>
    <w:tmpl w:val="96CEF3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05F4D"/>
    <w:multiLevelType w:val="hybridMultilevel"/>
    <w:tmpl w:val="8ABA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B594A"/>
    <w:multiLevelType w:val="hybridMultilevel"/>
    <w:tmpl w:val="1CB4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864F5"/>
    <w:multiLevelType w:val="hybridMultilevel"/>
    <w:tmpl w:val="94DE7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44539B"/>
    <w:multiLevelType w:val="hybridMultilevel"/>
    <w:tmpl w:val="6B343C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6B2518"/>
    <w:multiLevelType w:val="hybridMultilevel"/>
    <w:tmpl w:val="821A8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70280A"/>
    <w:multiLevelType w:val="hybridMultilevel"/>
    <w:tmpl w:val="98F0AD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91DC5"/>
    <w:multiLevelType w:val="hybridMultilevel"/>
    <w:tmpl w:val="52B2F4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052A38"/>
    <w:multiLevelType w:val="hybridMultilevel"/>
    <w:tmpl w:val="7B1C59EA"/>
    <w:lvl w:ilvl="0" w:tplc="2D6E2290">
      <w:start w:val="10"/>
      <w:numFmt w:val="bullet"/>
      <w:lvlText w:val="•"/>
      <w:lvlJc w:val="left"/>
      <w:pPr>
        <w:ind w:left="360" w:firstLine="0"/>
      </w:pPr>
      <w:rPr>
        <w:rFonts w:ascii="Roboto" w:eastAsiaTheme="minorEastAsia"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4313D"/>
    <w:multiLevelType w:val="hybridMultilevel"/>
    <w:tmpl w:val="6FC09A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F74E63"/>
    <w:multiLevelType w:val="hybridMultilevel"/>
    <w:tmpl w:val="A6603A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71DF3"/>
    <w:multiLevelType w:val="hybridMultilevel"/>
    <w:tmpl w:val="18B8C496"/>
    <w:lvl w:ilvl="0" w:tplc="7824929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D013FC"/>
    <w:multiLevelType w:val="hybridMultilevel"/>
    <w:tmpl w:val="A2D0A3F0"/>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539DD"/>
    <w:multiLevelType w:val="hybridMultilevel"/>
    <w:tmpl w:val="3F2AA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537DE"/>
    <w:multiLevelType w:val="hybridMultilevel"/>
    <w:tmpl w:val="F3602F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C65C3E"/>
    <w:multiLevelType w:val="hybridMultilevel"/>
    <w:tmpl w:val="E0EC4B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DA3C8D"/>
    <w:multiLevelType w:val="hybridMultilevel"/>
    <w:tmpl w:val="5BECF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A1151F"/>
    <w:multiLevelType w:val="hybridMultilevel"/>
    <w:tmpl w:val="0DBE7C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1508C"/>
    <w:multiLevelType w:val="hybridMultilevel"/>
    <w:tmpl w:val="5BD67F72"/>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906F2"/>
    <w:multiLevelType w:val="hybridMultilevel"/>
    <w:tmpl w:val="2F04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53EDB"/>
    <w:multiLevelType w:val="hybridMultilevel"/>
    <w:tmpl w:val="3A4E17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C16E0"/>
    <w:multiLevelType w:val="hybridMultilevel"/>
    <w:tmpl w:val="3552D7C8"/>
    <w:lvl w:ilvl="0" w:tplc="936285C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5A343C58"/>
    <w:multiLevelType w:val="hybridMultilevel"/>
    <w:tmpl w:val="6570D1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AE266C4"/>
    <w:multiLevelType w:val="hybridMultilevel"/>
    <w:tmpl w:val="65F6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F827B9"/>
    <w:multiLevelType w:val="hybridMultilevel"/>
    <w:tmpl w:val="24C27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7D5F89"/>
    <w:multiLevelType w:val="multilevel"/>
    <w:tmpl w:val="94783B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B9D3AE0"/>
    <w:multiLevelType w:val="hybridMultilevel"/>
    <w:tmpl w:val="AF26D96E"/>
    <w:lvl w:ilvl="0" w:tplc="1E5E7710">
      <w:start w:val="1"/>
      <w:numFmt w:val="bullet"/>
      <w:lvlText w:val=""/>
      <w:lvlJc w:val="left"/>
      <w:pPr>
        <w:ind w:left="1440" w:hanging="360"/>
      </w:pPr>
      <w:rPr>
        <w:rFonts w:ascii="Webdings" w:hAnsi="Web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9840316"/>
    <w:multiLevelType w:val="hybridMultilevel"/>
    <w:tmpl w:val="3E781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FA2E09"/>
    <w:multiLevelType w:val="hybridMultilevel"/>
    <w:tmpl w:val="8B4206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A875D86"/>
    <w:multiLevelType w:val="hybridMultilevel"/>
    <w:tmpl w:val="2F3C9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941CAC"/>
    <w:multiLevelType w:val="hybridMultilevel"/>
    <w:tmpl w:val="52DAD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8"/>
  </w:num>
  <w:num w:numId="4">
    <w:abstractNumId w:val="13"/>
  </w:num>
  <w:num w:numId="5">
    <w:abstractNumId w:val="28"/>
  </w:num>
  <w:num w:numId="6">
    <w:abstractNumId w:val="1"/>
  </w:num>
  <w:num w:numId="7">
    <w:abstractNumId w:val="11"/>
  </w:num>
  <w:num w:numId="8">
    <w:abstractNumId w:val="35"/>
  </w:num>
  <w:num w:numId="9">
    <w:abstractNumId w:val="3"/>
  </w:num>
  <w:num w:numId="10">
    <w:abstractNumId w:val="22"/>
  </w:num>
  <w:num w:numId="11">
    <w:abstractNumId w:val="33"/>
  </w:num>
  <w:num w:numId="12">
    <w:abstractNumId w:val="9"/>
  </w:num>
  <w:num w:numId="13">
    <w:abstractNumId w:val="8"/>
  </w:num>
  <w:num w:numId="14">
    <w:abstractNumId w:val="4"/>
  </w:num>
  <w:num w:numId="15">
    <w:abstractNumId w:val="29"/>
  </w:num>
  <w:num w:numId="16">
    <w:abstractNumId w:val="24"/>
  </w:num>
  <w:num w:numId="17">
    <w:abstractNumId w:val="32"/>
  </w:num>
  <w:num w:numId="18">
    <w:abstractNumId w:val="27"/>
  </w:num>
  <w:num w:numId="19">
    <w:abstractNumId w:val="10"/>
  </w:num>
  <w:num w:numId="20">
    <w:abstractNumId w:val="23"/>
  </w:num>
  <w:num w:numId="21">
    <w:abstractNumId w:val="12"/>
  </w:num>
  <w:num w:numId="22">
    <w:abstractNumId w:val="0"/>
  </w:num>
  <w:num w:numId="23">
    <w:abstractNumId w:val="36"/>
  </w:num>
  <w:num w:numId="24">
    <w:abstractNumId w:val="26"/>
  </w:num>
  <w:num w:numId="25">
    <w:abstractNumId w:val="19"/>
  </w:num>
  <w:num w:numId="26">
    <w:abstractNumId w:val="30"/>
  </w:num>
  <w:num w:numId="27">
    <w:abstractNumId w:val="15"/>
  </w:num>
  <w:num w:numId="28">
    <w:abstractNumId w:val="2"/>
  </w:num>
  <w:num w:numId="29">
    <w:abstractNumId w:val="6"/>
  </w:num>
  <w:num w:numId="30">
    <w:abstractNumId w:val="20"/>
  </w:num>
  <w:num w:numId="31">
    <w:abstractNumId w:val="34"/>
  </w:num>
  <w:num w:numId="32">
    <w:abstractNumId w:val="17"/>
  </w:num>
  <w:num w:numId="33">
    <w:abstractNumId w:val="7"/>
  </w:num>
  <w:num w:numId="34">
    <w:abstractNumId w:val="21"/>
  </w:num>
  <w:num w:numId="35">
    <w:abstractNumId w:val="14"/>
  </w:num>
  <w:num w:numId="36">
    <w:abstractNumId w:val="3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440"/>
    <w:rsid w:val="0009473C"/>
    <w:rsid w:val="000C0C92"/>
    <w:rsid w:val="000C4F58"/>
    <w:rsid w:val="000D3EAE"/>
    <w:rsid w:val="000E2FDE"/>
    <w:rsid w:val="000E61C7"/>
    <w:rsid w:val="00103980"/>
    <w:rsid w:val="0013167B"/>
    <w:rsid w:val="001755F8"/>
    <w:rsid w:val="00195857"/>
    <w:rsid w:val="001C0C87"/>
    <w:rsid w:val="001C1B15"/>
    <w:rsid w:val="001E333A"/>
    <w:rsid w:val="002150AA"/>
    <w:rsid w:val="002C04AE"/>
    <w:rsid w:val="002D0600"/>
    <w:rsid w:val="00345DB4"/>
    <w:rsid w:val="0034701B"/>
    <w:rsid w:val="00355D1D"/>
    <w:rsid w:val="00363B51"/>
    <w:rsid w:val="00366367"/>
    <w:rsid w:val="00391E4E"/>
    <w:rsid w:val="003A1EF6"/>
    <w:rsid w:val="003F3432"/>
    <w:rsid w:val="00400DC2"/>
    <w:rsid w:val="00404C69"/>
    <w:rsid w:val="00423171"/>
    <w:rsid w:val="00443771"/>
    <w:rsid w:val="00486DD3"/>
    <w:rsid w:val="004903F2"/>
    <w:rsid w:val="004F0038"/>
    <w:rsid w:val="004F0A51"/>
    <w:rsid w:val="00500173"/>
    <w:rsid w:val="00502AB1"/>
    <w:rsid w:val="00507CEA"/>
    <w:rsid w:val="00513EBA"/>
    <w:rsid w:val="0054234C"/>
    <w:rsid w:val="005471CE"/>
    <w:rsid w:val="00547900"/>
    <w:rsid w:val="005A30BB"/>
    <w:rsid w:val="005A4440"/>
    <w:rsid w:val="005F2937"/>
    <w:rsid w:val="0062428B"/>
    <w:rsid w:val="00656641"/>
    <w:rsid w:val="00657B3E"/>
    <w:rsid w:val="0068737A"/>
    <w:rsid w:val="00691EA8"/>
    <w:rsid w:val="00694E39"/>
    <w:rsid w:val="00695D7B"/>
    <w:rsid w:val="006A4BD8"/>
    <w:rsid w:val="006A5EE8"/>
    <w:rsid w:val="007524E9"/>
    <w:rsid w:val="007544E6"/>
    <w:rsid w:val="007A3254"/>
    <w:rsid w:val="007B1C9E"/>
    <w:rsid w:val="007C4EA6"/>
    <w:rsid w:val="007D54C7"/>
    <w:rsid w:val="007F2F0E"/>
    <w:rsid w:val="00804232"/>
    <w:rsid w:val="008144CB"/>
    <w:rsid w:val="0082221E"/>
    <w:rsid w:val="00841988"/>
    <w:rsid w:val="00856F3D"/>
    <w:rsid w:val="00881264"/>
    <w:rsid w:val="00882EFC"/>
    <w:rsid w:val="00890B7C"/>
    <w:rsid w:val="008C264E"/>
    <w:rsid w:val="008C2BC0"/>
    <w:rsid w:val="00914728"/>
    <w:rsid w:val="00923893"/>
    <w:rsid w:val="009620C1"/>
    <w:rsid w:val="009818C9"/>
    <w:rsid w:val="00992CFA"/>
    <w:rsid w:val="00996E63"/>
    <w:rsid w:val="009A6443"/>
    <w:rsid w:val="009C5955"/>
    <w:rsid w:val="009E02F6"/>
    <w:rsid w:val="00A0722B"/>
    <w:rsid w:val="00A14233"/>
    <w:rsid w:val="00A166B5"/>
    <w:rsid w:val="00A24D31"/>
    <w:rsid w:val="00A6133C"/>
    <w:rsid w:val="00A67605"/>
    <w:rsid w:val="00A67765"/>
    <w:rsid w:val="00A760D1"/>
    <w:rsid w:val="00AC687C"/>
    <w:rsid w:val="00B1462A"/>
    <w:rsid w:val="00B161FF"/>
    <w:rsid w:val="00B2299B"/>
    <w:rsid w:val="00B25F52"/>
    <w:rsid w:val="00B7680B"/>
    <w:rsid w:val="00B80805"/>
    <w:rsid w:val="00B91025"/>
    <w:rsid w:val="00C022D2"/>
    <w:rsid w:val="00C0603E"/>
    <w:rsid w:val="00C0751D"/>
    <w:rsid w:val="00C41420"/>
    <w:rsid w:val="00C75E15"/>
    <w:rsid w:val="00C8795B"/>
    <w:rsid w:val="00CD1BFE"/>
    <w:rsid w:val="00CD1E64"/>
    <w:rsid w:val="00CE1C39"/>
    <w:rsid w:val="00CF6E60"/>
    <w:rsid w:val="00D24921"/>
    <w:rsid w:val="00D44EFE"/>
    <w:rsid w:val="00D510DE"/>
    <w:rsid w:val="00DC092F"/>
    <w:rsid w:val="00DD77F2"/>
    <w:rsid w:val="00DF180F"/>
    <w:rsid w:val="00DF5AC2"/>
    <w:rsid w:val="00E05E19"/>
    <w:rsid w:val="00E10B56"/>
    <w:rsid w:val="00E11482"/>
    <w:rsid w:val="00E54897"/>
    <w:rsid w:val="00E85B05"/>
    <w:rsid w:val="00EB550F"/>
    <w:rsid w:val="00EB6C55"/>
    <w:rsid w:val="00F05323"/>
    <w:rsid w:val="00F260BF"/>
    <w:rsid w:val="00F32AF2"/>
    <w:rsid w:val="00F71482"/>
    <w:rsid w:val="00F71E56"/>
    <w:rsid w:val="00F80508"/>
    <w:rsid w:val="00F8390C"/>
    <w:rsid w:val="00F86449"/>
    <w:rsid w:val="00F94F3F"/>
    <w:rsid w:val="00F96D71"/>
    <w:rsid w:val="00FA74BA"/>
    <w:rsid w:val="00FB541D"/>
    <w:rsid w:val="00FB790C"/>
    <w:rsid w:val="00FE091A"/>
    <w:rsid w:val="00FE6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6F484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440"/>
  </w:style>
  <w:style w:type="paragraph" w:styleId="Heading1">
    <w:name w:val="heading 1"/>
    <w:basedOn w:val="Normal"/>
    <w:next w:val="Normal"/>
    <w:link w:val="Heading1Char"/>
    <w:uiPriority w:val="9"/>
    <w:qFormat/>
    <w:rsid w:val="005A444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A444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A444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A444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A444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A444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A444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A444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A444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44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A444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A444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A444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A444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A444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A444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A444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A4440"/>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5A4440"/>
    <w:rPr>
      <w:b/>
      <w:bCs/>
      <w:sz w:val="18"/>
      <w:szCs w:val="18"/>
    </w:rPr>
  </w:style>
  <w:style w:type="paragraph" w:styleId="Title">
    <w:name w:val="Title"/>
    <w:basedOn w:val="Normal"/>
    <w:next w:val="Normal"/>
    <w:link w:val="TitleChar"/>
    <w:uiPriority w:val="10"/>
    <w:qFormat/>
    <w:rsid w:val="005A444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A4440"/>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A444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A4440"/>
    <w:rPr>
      <w:i/>
      <w:iCs/>
      <w:color w:val="808080" w:themeColor="text1" w:themeTint="7F"/>
      <w:spacing w:val="10"/>
      <w:sz w:val="24"/>
      <w:szCs w:val="24"/>
    </w:rPr>
  </w:style>
  <w:style w:type="character" w:styleId="Strong">
    <w:name w:val="Strong"/>
    <w:basedOn w:val="DefaultParagraphFont"/>
    <w:uiPriority w:val="22"/>
    <w:qFormat/>
    <w:rsid w:val="005A4440"/>
    <w:rPr>
      <w:b/>
      <w:bCs/>
      <w:spacing w:val="0"/>
    </w:rPr>
  </w:style>
  <w:style w:type="character" w:styleId="Emphasis">
    <w:name w:val="Emphasis"/>
    <w:uiPriority w:val="20"/>
    <w:qFormat/>
    <w:rsid w:val="005A4440"/>
    <w:rPr>
      <w:b/>
      <w:bCs/>
      <w:i/>
      <w:iCs/>
      <w:color w:val="auto"/>
    </w:rPr>
  </w:style>
  <w:style w:type="paragraph" w:styleId="NoSpacing">
    <w:name w:val="No Spacing"/>
    <w:basedOn w:val="Normal"/>
    <w:uiPriority w:val="1"/>
    <w:qFormat/>
    <w:rsid w:val="005A4440"/>
    <w:pPr>
      <w:spacing w:after="0" w:line="240" w:lineRule="auto"/>
      <w:ind w:firstLine="0"/>
    </w:pPr>
  </w:style>
  <w:style w:type="paragraph" w:styleId="ListParagraph">
    <w:name w:val="List Paragraph"/>
    <w:basedOn w:val="Normal"/>
    <w:uiPriority w:val="34"/>
    <w:qFormat/>
    <w:rsid w:val="005A4440"/>
    <w:pPr>
      <w:ind w:left="720"/>
      <w:contextualSpacing/>
    </w:pPr>
  </w:style>
  <w:style w:type="paragraph" w:styleId="Quote">
    <w:name w:val="Quote"/>
    <w:basedOn w:val="Normal"/>
    <w:next w:val="Normal"/>
    <w:link w:val="QuoteChar"/>
    <w:uiPriority w:val="29"/>
    <w:qFormat/>
    <w:rsid w:val="005A4440"/>
    <w:rPr>
      <w:color w:val="5A5A5A" w:themeColor="text1" w:themeTint="A5"/>
    </w:rPr>
  </w:style>
  <w:style w:type="character" w:customStyle="1" w:styleId="QuoteChar">
    <w:name w:val="Quote Char"/>
    <w:basedOn w:val="DefaultParagraphFont"/>
    <w:link w:val="Quote"/>
    <w:uiPriority w:val="29"/>
    <w:rsid w:val="005A4440"/>
    <w:rPr>
      <w:color w:val="5A5A5A" w:themeColor="text1" w:themeTint="A5"/>
    </w:rPr>
  </w:style>
  <w:style w:type="paragraph" w:styleId="IntenseQuote">
    <w:name w:val="Intense Quote"/>
    <w:basedOn w:val="Normal"/>
    <w:next w:val="Normal"/>
    <w:link w:val="IntenseQuoteChar"/>
    <w:uiPriority w:val="30"/>
    <w:qFormat/>
    <w:rsid w:val="005A444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A4440"/>
    <w:rPr>
      <w:rFonts w:asciiTheme="majorHAnsi" w:eastAsiaTheme="majorEastAsia" w:hAnsiTheme="majorHAnsi" w:cstheme="majorBidi"/>
      <w:i/>
      <w:iCs/>
      <w:sz w:val="20"/>
      <w:szCs w:val="20"/>
    </w:rPr>
  </w:style>
  <w:style w:type="character" w:styleId="SubtleEmphasis">
    <w:name w:val="Subtle Emphasis"/>
    <w:uiPriority w:val="19"/>
    <w:qFormat/>
    <w:rsid w:val="005A4440"/>
    <w:rPr>
      <w:i/>
      <w:iCs/>
      <w:color w:val="5A5A5A" w:themeColor="text1" w:themeTint="A5"/>
    </w:rPr>
  </w:style>
  <w:style w:type="character" w:styleId="IntenseEmphasis">
    <w:name w:val="Intense Emphasis"/>
    <w:uiPriority w:val="21"/>
    <w:qFormat/>
    <w:rsid w:val="005A4440"/>
    <w:rPr>
      <w:b/>
      <w:bCs/>
      <w:i/>
      <w:iCs/>
      <w:color w:val="auto"/>
      <w:u w:val="single"/>
    </w:rPr>
  </w:style>
  <w:style w:type="character" w:styleId="SubtleReference">
    <w:name w:val="Subtle Reference"/>
    <w:uiPriority w:val="31"/>
    <w:qFormat/>
    <w:rsid w:val="005A4440"/>
    <w:rPr>
      <w:smallCaps/>
    </w:rPr>
  </w:style>
  <w:style w:type="character" w:styleId="IntenseReference">
    <w:name w:val="Intense Reference"/>
    <w:uiPriority w:val="32"/>
    <w:qFormat/>
    <w:rsid w:val="005A4440"/>
    <w:rPr>
      <w:b/>
      <w:bCs/>
      <w:smallCaps/>
      <w:color w:val="auto"/>
    </w:rPr>
  </w:style>
  <w:style w:type="character" w:styleId="BookTitle">
    <w:name w:val="Book Title"/>
    <w:uiPriority w:val="33"/>
    <w:qFormat/>
    <w:rsid w:val="005A444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A4440"/>
    <w:pPr>
      <w:outlineLvl w:val="9"/>
    </w:pPr>
  </w:style>
  <w:style w:type="paragraph" w:styleId="Header">
    <w:name w:val="header"/>
    <w:basedOn w:val="Normal"/>
    <w:link w:val="HeaderChar"/>
    <w:uiPriority w:val="99"/>
    <w:unhideWhenUsed/>
    <w:rsid w:val="00103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980"/>
  </w:style>
  <w:style w:type="paragraph" w:styleId="Footer">
    <w:name w:val="footer"/>
    <w:basedOn w:val="Normal"/>
    <w:link w:val="FooterChar"/>
    <w:uiPriority w:val="99"/>
    <w:unhideWhenUsed/>
    <w:rsid w:val="00103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980"/>
  </w:style>
  <w:style w:type="paragraph" w:styleId="BalloonText">
    <w:name w:val="Balloon Text"/>
    <w:basedOn w:val="Normal"/>
    <w:link w:val="BalloonTextChar"/>
    <w:uiPriority w:val="99"/>
    <w:semiHidden/>
    <w:unhideWhenUsed/>
    <w:rsid w:val="006873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7A"/>
    <w:rPr>
      <w:rFonts w:ascii="Segoe UI" w:hAnsi="Segoe UI" w:cs="Segoe UI"/>
      <w:sz w:val="18"/>
      <w:szCs w:val="18"/>
    </w:rPr>
  </w:style>
  <w:style w:type="table" w:styleId="TableGrid">
    <w:name w:val="Table Grid"/>
    <w:basedOn w:val="TableNormal"/>
    <w:uiPriority w:val="59"/>
    <w:rsid w:val="00B25F52"/>
    <w:pPr>
      <w:widowControl w:val="0"/>
      <w:spacing w:after="0" w:line="240" w:lineRule="auto"/>
      <w:ind w:firstLine="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299B"/>
    <w:rPr>
      <w:color w:val="009999" w:themeColor="hyperlink"/>
      <w:u w:val="single"/>
    </w:rPr>
  </w:style>
  <w:style w:type="character" w:customStyle="1" w:styleId="wbzude">
    <w:name w:val="wbzude"/>
    <w:basedOn w:val="DefaultParagraphFont"/>
    <w:rsid w:val="00CE1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065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BMC">
  <a:themeElements>
    <a:clrScheme name="BMC Template (Whi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BMC Template (White)">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MC Template (Whit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MC Template (Whit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MC Template (Whit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MC Template (Whit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MC Template (Whit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MC Template (Whit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MC Template (White)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MC Template (Whit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MC Template (Whit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MC Template (Whit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MC Template (Whit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MC Template (Whit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BMC" id="{A434983D-1C39-DA48-828C-3B9574E976C3}" vid="{A713583C-B623-7E45-98AE-8D71C47814A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35998B-3AD1-435A-B111-945A7B41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Todd Lang</Manager>
  <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 Planner</dc:title>
  <dc:subject>Job Advertisement</dc:subject>
  <dc:creator>Regina Aris</dc:creator>
  <cp:keywords/>
  <dc:description/>
  <cp:lastModifiedBy>Regina Aris</cp:lastModifiedBy>
  <cp:revision>8</cp:revision>
  <cp:lastPrinted>2020-02-04T19:58:00Z</cp:lastPrinted>
  <dcterms:created xsi:type="dcterms:W3CDTF">2021-03-24T18:57:00Z</dcterms:created>
  <dcterms:modified xsi:type="dcterms:W3CDTF">2021-04-23T12:01:00Z</dcterms:modified>
</cp:coreProperties>
</file>