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BB1" w14:textId="72B01428" w:rsidR="009767A4" w:rsidRDefault="00892C46"/>
    <w:p w14:paraId="68023086" w14:textId="161C1244" w:rsidR="00892C46" w:rsidRDefault="00892C46">
      <w:r>
        <w:rPr>
          <w:noProof/>
        </w:rPr>
        <w:drawing>
          <wp:inline distT="0" distB="0" distL="0" distR="0" wp14:anchorId="4DF57512" wp14:editId="798012EE">
            <wp:extent cx="1841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41328" w14:textId="53AB38F2" w:rsidR="00892C46" w:rsidRDefault="00892C46" w:rsidP="00892C46">
      <w:pP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</w:pPr>
      <w: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 xml:space="preserve">   </w:t>
      </w:r>
      <w:r w:rsidRPr="00892C46"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>GENERAL</w:t>
      </w:r>
      <w: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 xml:space="preserve"> Archived Publications</w:t>
      </w:r>
    </w:p>
    <w:p w14:paraId="6AB48E1A" w14:textId="2BBC74C1" w:rsidR="00892C46" w:rsidRDefault="00892C46" w:rsidP="00892C46">
      <w:pP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</w:pPr>
    </w:p>
    <w:p w14:paraId="4F5D6F95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6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Summary Report: MPO Peer Workshop on Addressing Financial Uncertainty and Year of Expenditure Requirements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(08/07/2008)</w:t>
      </w:r>
    </w:p>
    <w:p w14:paraId="4E8E7594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7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Summary Report: MPO Peer Workshop on Addressing Security Planning and Natural and Man-made Disasters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(08/07/2008)</w:t>
      </w:r>
    </w:p>
    <w:p w14:paraId="4A418F6C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8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Summary Report: MPO Peer Workshop on Planning for Climate Change 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(08/07/2008)</w:t>
      </w:r>
    </w:p>
    <w:p w14:paraId="50280836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9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Summary Report: MPO Peer Workshop on Strategies to Improve the Effectiveness of MPOs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(08/07/2008)</w:t>
      </w:r>
    </w:p>
    <w:p w14:paraId="2ACFE1A0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0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National Summit for State and Metropolitan Agencies on Future Transportation Funding and Finance Strategies: Implications for Planning, Public Policy, and Institutional Arrangements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(04/18/2008)</w:t>
      </w:r>
    </w:p>
    <w:p w14:paraId="040F8115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1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Blueprint for American Prosperity: Unleashing the Potential of a Metropolitan Nation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(11/27/2007)</w:t>
      </w:r>
    </w:p>
    <w:p w14:paraId="61D7C0D1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2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 xml:space="preserve">The Transportation Planning Process: Key Issues </w:t>
        </w:r>
        <w:proofErr w:type="gramStart"/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A</w:t>
        </w:r>
        <w:proofErr w:type="gramEnd"/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 xml:space="preserve"> Briefing Book for Transportation Decisionmakers, Officials, and Staff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(11/27/2007)</w:t>
      </w:r>
    </w:p>
    <w:p w14:paraId="2D0D08FD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3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TRB’s Conference Proceedings 39: The Metropolitan Planning Organization, Present and Future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(11/27/2007)</w:t>
      </w:r>
    </w:p>
    <w:p w14:paraId="681E9D70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4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IT Development Resources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</w:p>
    <w:p w14:paraId="798AAF1F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5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Redeveloping Brownfields with Federal Transportation Funds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</w:p>
    <w:p w14:paraId="586D2582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6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Smart Growth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</w:p>
    <w:p w14:paraId="6E44BFC5" w14:textId="77777777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7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Suggested Readings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</w:p>
    <w:p w14:paraId="5E7DD6B6" w14:textId="6EBFD1AB" w:rsidR="00892C46" w:rsidRPr="00892C46" w:rsidRDefault="00892C46" w:rsidP="00892C46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8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Transportation – Land Use Report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  <w:r>
        <w:rPr>
          <w:rFonts w:ascii="Open Sans" w:eastAsia="Times New Roman" w:hAnsi="Open Sans" w:cs="Open Sans"/>
          <w:color w:val="737373"/>
        </w:rPr>
        <w:br/>
      </w:r>
    </w:p>
    <w:p w14:paraId="1CA2DE8F" w14:textId="77777777" w:rsidR="00892C46" w:rsidRPr="00892C46" w:rsidRDefault="00892C46" w:rsidP="00892C46">
      <w:pPr>
        <w:shd w:val="clear" w:color="auto" w:fill="FFFFFF"/>
        <w:textAlignment w:val="baseline"/>
        <w:outlineLvl w:val="5"/>
        <w:rPr>
          <w:rFonts w:ascii="Montserrat" w:eastAsia="Times New Roman" w:hAnsi="Montserrat" w:cs="Times New Roman"/>
          <w:b/>
          <w:bCs/>
          <w:caps/>
          <w:color w:val="008AAB"/>
          <w:spacing w:val="15"/>
        </w:rPr>
      </w:pPr>
      <w:r w:rsidRPr="00892C46">
        <w:rPr>
          <w:rFonts w:ascii="inherit" w:eastAsia="Times New Roman" w:hAnsi="inherit" w:cs="Times New Roman"/>
          <w:b/>
          <w:bCs/>
          <w:caps/>
          <w:color w:val="008AAB"/>
          <w:spacing w:val="15"/>
          <w:bdr w:val="none" w:sz="0" w:space="0" w:color="auto" w:frame="1"/>
        </w:rPr>
        <w:t>METROPOLITAN TRANSPORTATION MANAGEMENT AND OPERATIONS ITS NEWSLETTER</w:t>
      </w:r>
    </w:p>
    <w:p w14:paraId="2F40D0A4" w14:textId="77777777" w:rsidR="00892C46" w:rsidRPr="00892C46" w:rsidRDefault="00892C46" w:rsidP="00892C46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9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Spring 2002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</w:p>
    <w:p w14:paraId="6491025C" w14:textId="77777777" w:rsidR="00892C46" w:rsidRPr="00892C46" w:rsidRDefault="00892C46" w:rsidP="00892C46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0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Summer 2002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(06/17/2006)</w:t>
      </w:r>
    </w:p>
    <w:p w14:paraId="2A147B02" w14:textId="77777777" w:rsidR="00892C46" w:rsidRPr="00892C46" w:rsidRDefault="00892C46" w:rsidP="00892C46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1" w:tgtFrame="_blank" w:history="1">
        <w:r w:rsidRPr="00892C46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t>Summer 2003</w:t>
        </w:r>
      </w:hyperlink>
      <w:r w:rsidRPr="00892C46">
        <w:rPr>
          <w:rFonts w:ascii="Open Sans" w:eastAsia="Times New Roman" w:hAnsi="Open Sans" w:cs="Open Sans"/>
          <w:color w:val="737373"/>
        </w:rPr>
        <w:br/>
        <w:t>(06/17/2003)</w:t>
      </w:r>
    </w:p>
    <w:p w14:paraId="77D7ECDF" w14:textId="77777777" w:rsidR="00892C46" w:rsidRPr="00892C46" w:rsidRDefault="00892C46" w:rsidP="00892C46">
      <w:pPr>
        <w:rPr>
          <w:rFonts w:ascii="Times New Roman" w:eastAsia="Times New Roman" w:hAnsi="Times New Roman" w:cs="Times New Roman"/>
        </w:rPr>
      </w:pPr>
    </w:p>
    <w:p w14:paraId="744D3B0D" w14:textId="77777777" w:rsidR="00892C46" w:rsidRDefault="00892C46"/>
    <w:sectPr w:rsidR="0089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D4A"/>
    <w:multiLevelType w:val="multilevel"/>
    <w:tmpl w:val="FEF6B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6001"/>
    <w:multiLevelType w:val="multilevel"/>
    <w:tmpl w:val="C58C2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46"/>
    <w:rsid w:val="007C12D1"/>
    <w:rsid w:val="00892C46"/>
    <w:rsid w:val="00A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AD5DF"/>
  <w15:chartTrackingRefBased/>
  <w15:docId w15:val="{12910944-0FD5-9D4A-996F-7EEAFA8C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92C4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C4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92C4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92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o.org/assets/library/171_workshopclimatechgseattle.pdf" TargetMode="External"/><Relationship Id="rId13" Type="http://schemas.openxmlformats.org/officeDocument/2006/relationships/hyperlink" Target="http://trb.org/news/blurb_detail.asp?id=8340" TargetMode="External"/><Relationship Id="rId18" Type="http://schemas.openxmlformats.org/officeDocument/2006/relationships/hyperlink" Target="https://www.ampo.org/assets/library/4_ampotranlanduserptfinal0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po.org/assets/library/17_itssummer03nlampo.pdf" TargetMode="External"/><Relationship Id="rId7" Type="http://schemas.openxmlformats.org/officeDocument/2006/relationships/hyperlink" Target="https://www.ampo.org/assets/library/172_securitywkshpjan08final.pdf" TargetMode="External"/><Relationship Id="rId12" Type="http://schemas.openxmlformats.org/officeDocument/2006/relationships/hyperlink" Target="http://www.planning.dot.gov/documents/briefingbook/bbook.htm" TargetMode="External"/><Relationship Id="rId17" Type="http://schemas.openxmlformats.org/officeDocument/2006/relationships/hyperlink" Target="https://www.ampo.org/assets/library/pubdetails11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po.org/assets/library/3_34846amposmartgrowth.pdf" TargetMode="External"/><Relationship Id="rId20" Type="http://schemas.openxmlformats.org/officeDocument/2006/relationships/hyperlink" Target="https://www.ampo.org/assets/library/19_summer2002amponew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po.org/assets/library/173_mpopeerworkshopreportfina.pdf" TargetMode="External"/><Relationship Id="rId11" Type="http://schemas.openxmlformats.org/officeDocument/2006/relationships/hyperlink" Target="http://www.brookings.edu/events/2007/1106blueprint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po.org/assets/library/5_brownfield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po.org/assets/626_595drf5nchrpnationalsummi.doc" TargetMode="External"/><Relationship Id="rId19" Type="http://schemas.openxmlformats.org/officeDocument/2006/relationships/hyperlink" Target="https://www.ampo.org/assets/library/20_ampospringn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po.org/assets/library/174_rchicagompopeerworkshopju.pdf" TargetMode="External"/><Relationship Id="rId14" Type="http://schemas.openxmlformats.org/officeDocument/2006/relationships/hyperlink" Target="http://www.nawgits.com/its_res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Reardon</dc:creator>
  <cp:keywords/>
  <dc:description/>
  <cp:lastModifiedBy>Leslie Reardon</cp:lastModifiedBy>
  <cp:revision>1</cp:revision>
  <dcterms:created xsi:type="dcterms:W3CDTF">2022-03-27T23:52:00Z</dcterms:created>
  <dcterms:modified xsi:type="dcterms:W3CDTF">2022-03-27T23:54:00Z</dcterms:modified>
</cp:coreProperties>
</file>