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60B21" w14:textId="4ACFCAF6" w:rsidR="00FA7BB6" w:rsidRPr="00A9404E" w:rsidRDefault="00FD16A3" w:rsidP="00FD16A3">
      <w:pPr>
        <w:jc w:val="center"/>
        <w:rPr>
          <w:rFonts w:ascii="Times New Roman" w:hAnsi="Times New Roman" w:cs="Times New Roman"/>
          <w:sz w:val="22"/>
          <w:szCs w:val="22"/>
          <w:highlight w:val="yellow"/>
        </w:rPr>
      </w:pPr>
      <w:r w:rsidRPr="00A9404E">
        <w:rPr>
          <w:rFonts w:ascii="Times New Roman" w:hAnsi="Times New Roman" w:cs="Times New Roman"/>
          <w:sz w:val="22"/>
          <w:szCs w:val="22"/>
          <w:highlight w:val="yellow"/>
        </w:rPr>
        <w:t>[DATE, 2026]</w:t>
      </w:r>
    </w:p>
    <w:p w14:paraId="6F2D6FCC" w14:textId="7627C2E2" w:rsidR="00FD16A3" w:rsidRPr="00A9404E" w:rsidRDefault="00FD16A3" w:rsidP="00746BB0">
      <w:pPr>
        <w:spacing w:after="0" w:line="240" w:lineRule="auto"/>
        <w:rPr>
          <w:rFonts w:ascii="Times New Roman" w:hAnsi="Times New Roman" w:cs="Times New Roman"/>
          <w:sz w:val="22"/>
          <w:szCs w:val="22"/>
          <w:highlight w:val="yellow"/>
        </w:rPr>
      </w:pPr>
      <w:r w:rsidRPr="00A9404E">
        <w:rPr>
          <w:rFonts w:ascii="Times New Roman" w:hAnsi="Times New Roman" w:cs="Times New Roman"/>
          <w:sz w:val="22"/>
          <w:szCs w:val="22"/>
          <w:highlight w:val="yellow"/>
        </w:rPr>
        <w:t>The Honorable [Name]</w:t>
      </w:r>
    </w:p>
    <w:p w14:paraId="4ABE7061" w14:textId="77CC7F91" w:rsidR="00FD16A3" w:rsidRPr="00A9404E" w:rsidRDefault="00FD16A3" w:rsidP="00746BB0">
      <w:pPr>
        <w:spacing w:after="0" w:line="240" w:lineRule="auto"/>
        <w:rPr>
          <w:rFonts w:ascii="Times New Roman" w:hAnsi="Times New Roman" w:cs="Times New Roman"/>
          <w:sz w:val="22"/>
          <w:szCs w:val="22"/>
          <w:highlight w:val="yellow"/>
        </w:rPr>
      </w:pPr>
      <w:r w:rsidRPr="00A9404E">
        <w:rPr>
          <w:rFonts w:ascii="Times New Roman" w:hAnsi="Times New Roman" w:cs="Times New Roman"/>
          <w:sz w:val="22"/>
          <w:szCs w:val="22"/>
          <w:highlight w:val="yellow"/>
        </w:rPr>
        <w:t>[Location]</w:t>
      </w:r>
    </w:p>
    <w:p w14:paraId="6015757E" w14:textId="65064FB5" w:rsidR="00FD16A3" w:rsidRPr="00A9404E" w:rsidRDefault="00FD16A3" w:rsidP="00746BB0">
      <w:pPr>
        <w:spacing w:after="0" w:line="240" w:lineRule="auto"/>
        <w:rPr>
          <w:rFonts w:ascii="Times New Roman" w:hAnsi="Times New Roman" w:cs="Times New Roman"/>
          <w:sz w:val="22"/>
          <w:szCs w:val="22"/>
        </w:rPr>
      </w:pPr>
      <w:r w:rsidRPr="00A9404E">
        <w:rPr>
          <w:rFonts w:ascii="Times New Roman" w:hAnsi="Times New Roman" w:cs="Times New Roman"/>
          <w:sz w:val="22"/>
          <w:szCs w:val="22"/>
          <w:highlight w:val="yellow"/>
        </w:rPr>
        <w:t>[Location]</w:t>
      </w:r>
    </w:p>
    <w:p w14:paraId="0A76C4F1" w14:textId="77777777" w:rsidR="00746BB0" w:rsidRPr="00A9404E" w:rsidRDefault="00746BB0" w:rsidP="00746BB0">
      <w:pPr>
        <w:spacing w:after="0" w:line="240" w:lineRule="auto"/>
        <w:rPr>
          <w:rFonts w:ascii="Times New Roman" w:hAnsi="Times New Roman" w:cs="Times New Roman"/>
          <w:sz w:val="22"/>
          <w:szCs w:val="22"/>
        </w:rPr>
      </w:pPr>
    </w:p>
    <w:p w14:paraId="238C29FE" w14:textId="7A384D08" w:rsidR="00FD16A3" w:rsidRPr="00A9404E" w:rsidRDefault="00FD16A3" w:rsidP="00FD16A3">
      <w:pPr>
        <w:rPr>
          <w:rFonts w:ascii="Times New Roman" w:hAnsi="Times New Roman" w:cs="Times New Roman"/>
          <w:sz w:val="22"/>
          <w:szCs w:val="22"/>
        </w:rPr>
      </w:pPr>
      <w:r w:rsidRPr="00A9404E">
        <w:rPr>
          <w:rFonts w:ascii="Times New Roman" w:hAnsi="Times New Roman" w:cs="Times New Roman"/>
          <w:sz w:val="22"/>
          <w:szCs w:val="22"/>
        </w:rPr>
        <w:t xml:space="preserve">Dear </w:t>
      </w:r>
      <w:r w:rsidRPr="00A9404E">
        <w:rPr>
          <w:rFonts w:ascii="Times New Roman" w:hAnsi="Times New Roman" w:cs="Times New Roman"/>
          <w:sz w:val="22"/>
          <w:szCs w:val="22"/>
          <w:highlight w:val="yellow"/>
        </w:rPr>
        <w:t>[Congress(wo)man/Senator ________]</w:t>
      </w:r>
      <w:r w:rsidRPr="00A9404E">
        <w:rPr>
          <w:rFonts w:ascii="Times New Roman" w:hAnsi="Times New Roman" w:cs="Times New Roman"/>
          <w:sz w:val="22"/>
          <w:szCs w:val="22"/>
        </w:rPr>
        <w:t>:</w:t>
      </w:r>
    </w:p>
    <w:p w14:paraId="65BF330A" w14:textId="49A134F6" w:rsidR="00C56EBD" w:rsidRPr="00A9404E" w:rsidRDefault="00C56EBD" w:rsidP="00C56EBD">
      <w:pPr>
        <w:rPr>
          <w:rFonts w:ascii="Times New Roman" w:hAnsi="Times New Roman" w:cs="Times New Roman"/>
          <w:sz w:val="22"/>
          <w:szCs w:val="22"/>
        </w:rPr>
      </w:pPr>
      <w:r w:rsidRPr="00A9404E">
        <w:rPr>
          <w:rFonts w:ascii="Times New Roman" w:hAnsi="Times New Roman" w:cs="Times New Roman"/>
          <w:sz w:val="22"/>
          <w:szCs w:val="22"/>
        </w:rPr>
        <w:t xml:space="preserve">On behalf of </w:t>
      </w:r>
      <w:r w:rsidRPr="00A9404E">
        <w:rPr>
          <w:rFonts w:ascii="Times New Roman" w:hAnsi="Times New Roman" w:cs="Times New Roman"/>
          <w:sz w:val="22"/>
          <w:szCs w:val="22"/>
          <w:highlight w:val="yellow"/>
        </w:rPr>
        <w:t>[</w:t>
      </w:r>
      <w:r w:rsidR="00E335BC" w:rsidRPr="00A9404E">
        <w:rPr>
          <w:rFonts w:ascii="Times New Roman" w:hAnsi="Times New Roman" w:cs="Times New Roman"/>
          <w:sz w:val="22"/>
          <w:szCs w:val="22"/>
          <w:highlight w:val="yellow"/>
        </w:rPr>
        <w:t>region</w:t>
      </w:r>
      <w:r w:rsidR="007C5113" w:rsidRPr="00A9404E" w:rsidDel="007C5113">
        <w:rPr>
          <w:rFonts w:ascii="Times New Roman" w:hAnsi="Times New Roman" w:cs="Times New Roman"/>
          <w:sz w:val="22"/>
          <w:szCs w:val="22"/>
          <w:highlight w:val="yellow"/>
        </w:rPr>
        <w:t xml:space="preserve"> </w:t>
      </w:r>
      <w:r w:rsidRPr="00A9404E">
        <w:rPr>
          <w:rFonts w:ascii="Times New Roman" w:hAnsi="Times New Roman" w:cs="Times New Roman"/>
          <w:sz w:val="22"/>
          <w:szCs w:val="22"/>
          <w:highlight w:val="yellow"/>
        </w:rPr>
        <w:t>/X County/Y City]</w:t>
      </w:r>
      <w:r w:rsidRPr="00A9404E">
        <w:rPr>
          <w:rFonts w:ascii="Times New Roman" w:hAnsi="Times New Roman" w:cs="Times New Roman"/>
          <w:sz w:val="22"/>
          <w:szCs w:val="22"/>
        </w:rPr>
        <w:t>, I urge you to support H.R. 8870, the Building Unrivaled Infrastructure and Long-term Development for America’s 250th (BUILD America 250) Act.</w:t>
      </w:r>
    </w:p>
    <w:p w14:paraId="7315F66C" w14:textId="607003B9" w:rsidR="00C56EBD" w:rsidRPr="00A9404E" w:rsidRDefault="00C56EBD" w:rsidP="00C56EBD">
      <w:pPr>
        <w:rPr>
          <w:rFonts w:ascii="Times New Roman" w:hAnsi="Times New Roman" w:cs="Times New Roman"/>
          <w:sz w:val="22"/>
          <w:szCs w:val="22"/>
        </w:rPr>
      </w:pPr>
      <w:r w:rsidRPr="00A9404E">
        <w:rPr>
          <w:rFonts w:ascii="Times New Roman" w:hAnsi="Times New Roman" w:cs="Times New Roman"/>
          <w:sz w:val="22"/>
          <w:szCs w:val="22"/>
        </w:rPr>
        <w:t xml:space="preserve">As a </w:t>
      </w:r>
      <w:r w:rsidRPr="00A9404E">
        <w:rPr>
          <w:rFonts w:ascii="Times New Roman" w:hAnsi="Times New Roman" w:cs="Times New Roman"/>
          <w:sz w:val="22"/>
          <w:szCs w:val="22"/>
          <w:highlight w:val="yellow"/>
        </w:rPr>
        <w:t>[County/Council Member of X county/city]</w:t>
      </w:r>
      <w:r w:rsidRPr="00A9404E">
        <w:rPr>
          <w:rFonts w:ascii="Times New Roman" w:hAnsi="Times New Roman" w:cs="Times New Roman"/>
          <w:sz w:val="22"/>
          <w:szCs w:val="22"/>
        </w:rPr>
        <w:t xml:space="preserve"> in </w:t>
      </w:r>
      <w:r w:rsidRPr="00A9404E">
        <w:rPr>
          <w:rFonts w:ascii="Times New Roman" w:hAnsi="Times New Roman" w:cs="Times New Roman"/>
          <w:sz w:val="22"/>
          <w:szCs w:val="22"/>
          <w:highlight w:val="yellow"/>
        </w:rPr>
        <w:t>[your district/state]</w:t>
      </w:r>
      <w:r w:rsidRPr="00A9404E">
        <w:rPr>
          <w:rFonts w:ascii="Times New Roman" w:hAnsi="Times New Roman" w:cs="Times New Roman"/>
          <w:sz w:val="22"/>
          <w:szCs w:val="22"/>
        </w:rPr>
        <w:t>, I am also a board member of the</w:t>
      </w:r>
      <w:r w:rsidRPr="00A9404E">
        <w:rPr>
          <w:rFonts w:ascii="Times New Roman" w:hAnsi="Times New Roman" w:cs="Times New Roman"/>
          <w:sz w:val="22"/>
          <w:szCs w:val="22"/>
          <w:highlight w:val="yellow"/>
        </w:rPr>
        <w:t xml:space="preserve"> [INSERT MPO]</w:t>
      </w:r>
      <w:r w:rsidRPr="00A9404E">
        <w:rPr>
          <w:rFonts w:ascii="Times New Roman" w:hAnsi="Times New Roman" w:cs="Times New Roman"/>
          <w:sz w:val="22"/>
          <w:szCs w:val="22"/>
        </w:rPr>
        <w:t xml:space="preserve">, which helps direct </w:t>
      </w:r>
      <w:r w:rsidRPr="00A9404E">
        <w:rPr>
          <w:rFonts w:ascii="Times New Roman" w:hAnsi="Times New Roman" w:cs="Times New Roman"/>
          <w:sz w:val="22"/>
          <w:szCs w:val="22"/>
          <w:highlight w:val="yellow"/>
        </w:rPr>
        <w:t>[$$$$]</w:t>
      </w:r>
      <w:r w:rsidRPr="00A9404E">
        <w:rPr>
          <w:rFonts w:ascii="Times New Roman" w:hAnsi="Times New Roman" w:cs="Times New Roman"/>
          <w:sz w:val="22"/>
          <w:szCs w:val="22"/>
        </w:rPr>
        <w:t xml:space="preserve"> in annual federal transportation funding across </w:t>
      </w:r>
      <w:r w:rsidRPr="00A9404E">
        <w:rPr>
          <w:rFonts w:ascii="Times New Roman" w:hAnsi="Times New Roman" w:cs="Times New Roman"/>
          <w:sz w:val="22"/>
          <w:szCs w:val="22"/>
          <w:highlight w:val="yellow"/>
        </w:rPr>
        <w:t>[X]</w:t>
      </w:r>
      <w:r w:rsidRPr="00A9404E">
        <w:rPr>
          <w:rFonts w:ascii="Times New Roman" w:hAnsi="Times New Roman" w:cs="Times New Roman"/>
          <w:sz w:val="22"/>
          <w:szCs w:val="22"/>
        </w:rPr>
        <w:t xml:space="preserve"> counties and </w:t>
      </w:r>
      <w:r w:rsidRPr="00A9404E">
        <w:rPr>
          <w:rFonts w:ascii="Times New Roman" w:hAnsi="Times New Roman" w:cs="Times New Roman"/>
          <w:sz w:val="22"/>
          <w:szCs w:val="22"/>
          <w:highlight w:val="yellow"/>
        </w:rPr>
        <w:t>[Y]</w:t>
      </w:r>
      <w:r w:rsidRPr="00A9404E">
        <w:rPr>
          <w:rFonts w:ascii="Times New Roman" w:hAnsi="Times New Roman" w:cs="Times New Roman"/>
          <w:sz w:val="22"/>
          <w:szCs w:val="22"/>
        </w:rPr>
        <w:t xml:space="preserve"> cities to improve safety, reduce congestion, and support economic growth for </w:t>
      </w:r>
      <w:r w:rsidRPr="00A9404E">
        <w:rPr>
          <w:rFonts w:ascii="Times New Roman" w:hAnsi="Times New Roman" w:cs="Times New Roman"/>
          <w:sz w:val="22"/>
          <w:szCs w:val="22"/>
          <w:highlight w:val="yellow"/>
        </w:rPr>
        <w:t>[Z]</w:t>
      </w:r>
      <w:r w:rsidRPr="00A9404E">
        <w:rPr>
          <w:rFonts w:ascii="Times New Roman" w:hAnsi="Times New Roman" w:cs="Times New Roman"/>
          <w:sz w:val="22"/>
          <w:szCs w:val="22"/>
        </w:rPr>
        <w:t xml:space="preserve"> residents.</w:t>
      </w:r>
    </w:p>
    <w:p w14:paraId="01EC81CA" w14:textId="5E567445" w:rsidR="001943DE" w:rsidRPr="00A9404E" w:rsidRDefault="00017AC6" w:rsidP="00C56EBD">
      <w:pPr>
        <w:rPr>
          <w:rFonts w:ascii="Times New Roman" w:hAnsi="Times New Roman" w:cs="Times New Roman"/>
          <w:sz w:val="22"/>
          <w:szCs w:val="22"/>
        </w:rPr>
      </w:pPr>
      <w:r w:rsidRPr="00A9404E">
        <w:rPr>
          <w:rFonts w:ascii="Times New Roman" w:hAnsi="Times New Roman" w:cs="Times New Roman"/>
          <w:sz w:val="22"/>
          <w:szCs w:val="22"/>
        </w:rPr>
        <w:t>The BUILD America 250 Act includes several important improvements that would strengthen regional transportation and give communities like [</w:t>
      </w:r>
      <w:r w:rsidR="00F36E01" w:rsidRPr="00A9404E">
        <w:rPr>
          <w:rFonts w:ascii="Times New Roman" w:hAnsi="Times New Roman" w:cs="Times New Roman"/>
          <w:sz w:val="22"/>
          <w:szCs w:val="22"/>
          <w:highlight w:val="yellow"/>
        </w:rPr>
        <w:t>inse</w:t>
      </w:r>
      <w:r w:rsidR="00FB1AFF" w:rsidRPr="00A9404E">
        <w:rPr>
          <w:rFonts w:ascii="Times New Roman" w:hAnsi="Times New Roman" w:cs="Times New Roman"/>
          <w:sz w:val="22"/>
          <w:szCs w:val="22"/>
          <w:highlight w:val="yellow"/>
        </w:rPr>
        <w:t>rt com</w:t>
      </w:r>
      <w:r w:rsidR="00A9238F" w:rsidRPr="00A9404E">
        <w:rPr>
          <w:rFonts w:ascii="Times New Roman" w:hAnsi="Times New Roman" w:cs="Times New Roman"/>
          <w:sz w:val="22"/>
          <w:szCs w:val="22"/>
          <w:highlight w:val="yellow"/>
        </w:rPr>
        <w:t>munity</w:t>
      </w:r>
      <w:r w:rsidR="006C7BEB" w:rsidRPr="00A9404E">
        <w:rPr>
          <w:rFonts w:ascii="Times New Roman" w:hAnsi="Times New Roman" w:cs="Times New Roman"/>
          <w:sz w:val="22"/>
          <w:szCs w:val="22"/>
          <w:highlight w:val="yellow"/>
        </w:rPr>
        <w:t>/region</w:t>
      </w:r>
      <w:r w:rsidRPr="00A9404E">
        <w:rPr>
          <w:rFonts w:ascii="Times New Roman" w:hAnsi="Times New Roman" w:cs="Times New Roman"/>
          <w:sz w:val="22"/>
          <w:szCs w:val="22"/>
        </w:rPr>
        <w:t xml:space="preserve">] better tools to </w:t>
      </w:r>
      <w:r w:rsidR="00800E16" w:rsidRPr="00A9404E">
        <w:rPr>
          <w:rFonts w:ascii="Times New Roman" w:hAnsi="Times New Roman" w:cs="Times New Roman"/>
          <w:sz w:val="22"/>
          <w:szCs w:val="22"/>
        </w:rPr>
        <w:t>plan</w:t>
      </w:r>
      <w:r w:rsidR="00284962" w:rsidRPr="00A9404E">
        <w:rPr>
          <w:rFonts w:ascii="Times New Roman" w:hAnsi="Times New Roman" w:cs="Times New Roman"/>
          <w:sz w:val="22"/>
          <w:szCs w:val="22"/>
        </w:rPr>
        <w:t xml:space="preserve"> and </w:t>
      </w:r>
      <w:r w:rsidRPr="00A9404E">
        <w:rPr>
          <w:rFonts w:ascii="Times New Roman" w:hAnsi="Times New Roman" w:cs="Times New Roman"/>
          <w:sz w:val="22"/>
          <w:szCs w:val="22"/>
        </w:rPr>
        <w:t>deliver transportation projects</w:t>
      </w:r>
      <w:r w:rsidR="008C1A1F" w:rsidRPr="00A9404E">
        <w:rPr>
          <w:rFonts w:ascii="Times New Roman" w:hAnsi="Times New Roman" w:cs="Times New Roman"/>
          <w:sz w:val="22"/>
          <w:szCs w:val="22"/>
        </w:rPr>
        <w:t>:</w:t>
      </w:r>
    </w:p>
    <w:p w14:paraId="2C9B8DBD" w14:textId="3DE16A97" w:rsidR="00C56EBD" w:rsidRPr="00A9404E" w:rsidRDefault="00455EC2" w:rsidP="00C56EBD">
      <w:pPr>
        <w:rPr>
          <w:rFonts w:ascii="Times New Roman" w:hAnsi="Times New Roman" w:cs="Times New Roman"/>
          <w:sz w:val="22"/>
          <w:szCs w:val="22"/>
        </w:rPr>
      </w:pPr>
      <w:r w:rsidRPr="00A9404E">
        <w:rPr>
          <w:rFonts w:ascii="Times New Roman" w:hAnsi="Times New Roman" w:cs="Times New Roman"/>
          <w:b/>
          <w:bCs/>
          <w:sz w:val="22"/>
          <w:szCs w:val="22"/>
        </w:rPr>
        <w:t>T</w:t>
      </w:r>
      <w:r w:rsidR="00945F18" w:rsidRPr="00A9404E">
        <w:rPr>
          <w:rFonts w:ascii="Times New Roman" w:hAnsi="Times New Roman" w:cs="Times New Roman"/>
          <w:b/>
          <w:bCs/>
          <w:sz w:val="22"/>
          <w:szCs w:val="22"/>
        </w:rPr>
        <w:t>he</w:t>
      </w:r>
      <w:r w:rsidR="00C56EBD" w:rsidRPr="00A9404E">
        <w:rPr>
          <w:rFonts w:ascii="Times New Roman" w:hAnsi="Times New Roman" w:cs="Times New Roman"/>
          <w:b/>
          <w:bCs/>
          <w:sz w:val="22"/>
          <w:szCs w:val="22"/>
        </w:rPr>
        <w:t xml:space="preserve"> BUILD America 250 Act </w:t>
      </w:r>
      <w:r w:rsidR="00313ADB" w:rsidRPr="00A9404E">
        <w:rPr>
          <w:rFonts w:ascii="Times New Roman" w:hAnsi="Times New Roman" w:cs="Times New Roman"/>
          <w:b/>
          <w:bCs/>
          <w:sz w:val="22"/>
          <w:szCs w:val="22"/>
        </w:rPr>
        <w:t>would</w:t>
      </w:r>
      <w:r w:rsidR="00C56EBD" w:rsidRPr="00A9404E">
        <w:rPr>
          <w:rFonts w:ascii="Times New Roman" w:hAnsi="Times New Roman" w:cs="Times New Roman"/>
          <w:b/>
          <w:bCs/>
          <w:sz w:val="22"/>
          <w:szCs w:val="22"/>
        </w:rPr>
        <w:t>:</w:t>
      </w:r>
    </w:p>
    <w:p w14:paraId="669952EA" w14:textId="35A5DC8B" w:rsidR="00C56EBD" w:rsidRPr="00A9404E" w:rsidRDefault="00B466E6" w:rsidP="00C56EBD">
      <w:pPr>
        <w:numPr>
          <w:ilvl w:val="0"/>
          <w:numId w:val="2"/>
        </w:numPr>
        <w:rPr>
          <w:rFonts w:ascii="Times New Roman" w:hAnsi="Times New Roman" w:cs="Times New Roman"/>
          <w:sz w:val="22"/>
          <w:szCs w:val="22"/>
        </w:rPr>
      </w:pPr>
      <w:r w:rsidRPr="00A9404E">
        <w:rPr>
          <w:rFonts w:ascii="Times New Roman" w:hAnsi="Times New Roman" w:cs="Times New Roman"/>
          <w:b/>
          <w:bCs/>
          <w:sz w:val="22"/>
          <w:szCs w:val="22"/>
        </w:rPr>
        <w:t>Invest in the planning that makes projects possible</w:t>
      </w:r>
      <w:r w:rsidR="00C56EBD" w:rsidRPr="00A9404E">
        <w:rPr>
          <w:rFonts w:ascii="Times New Roman" w:hAnsi="Times New Roman" w:cs="Times New Roman"/>
          <w:b/>
          <w:bCs/>
          <w:sz w:val="22"/>
          <w:szCs w:val="22"/>
        </w:rPr>
        <w:t xml:space="preserve">. </w:t>
      </w:r>
      <w:r w:rsidR="00C56EBD" w:rsidRPr="00A9404E">
        <w:rPr>
          <w:rFonts w:ascii="Times New Roman" w:hAnsi="Times New Roman" w:cs="Times New Roman"/>
          <w:sz w:val="22"/>
          <w:szCs w:val="22"/>
        </w:rPr>
        <w:t xml:space="preserve">Metropolitan Planning Organizations (MPOs) </w:t>
      </w:r>
      <w:r w:rsidR="00186763" w:rsidRPr="00A9404E">
        <w:rPr>
          <w:rFonts w:ascii="Times New Roman" w:hAnsi="Times New Roman" w:cs="Times New Roman"/>
          <w:sz w:val="22"/>
          <w:szCs w:val="22"/>
        </w:rPr>
        <w:t>deve</w:t>
      </w:r>
      <w:r w:rsidR="00772FD3" w:rsidRPr="00A9404E">
        <w:rPr>
          <w:rFonts w:ascii="Times New Roman" w:hAnsi="Times New Roman" w:cs="Times New Roman"/>
          <w:sz w:val="22"/>
          <w:szCs w:val="22"/>
        </w:rPr>
        <w:t>lop l</w:t>
      </w:r>
      <w:r w:rsidR="004D3C4B" w:rsidRPr="00A9404E">
        <w:rPr>
          <w:rFonts w:ascii="Times New Roman" w:hAnsi="Times New Roman" w:cs="Times New Roman"/>
          <w:sz w:val="22"/>
          <w:szCs w:val="22"/>
        </w:rPr>
        <w:t>ong-ran</w:t>
      </w:r>
      <w:r w:rsidR="00A15555" w:rsidRPr="00A9404E">
        <w:rPr>
          <w:rFonts w:ascii="Times New Roman" w:hAnsi="Times New Roman" w:cs="Times New Roman"/>
          <w:sz w:val="22"/>
          <w:szCs w:val="22"/>
        </w:rPr>
        <w:t>ge tran</w:t>
      </w:r>
      <w:r w:rsidR="001A1BD1" w:rsidRPr="00A9404E">
        <w:rPr>
          <w:rFonts w:ascii="Times New Roman" w:hAnsi="Times New Roman" w:cs="Times New Roman"/>
          <w:sz w:val="22"/>
          <w:szCs w:val="22"/>
        </w:rPr>
        <w:t>sportation</w:t>
      </w:r>
      <w:r w:rsidR="008B65BC" w:rsidRPr="00A9404E">
        <w:rPr>
          <w:rFonts w:ascii="Times New Roman" w:hAnsi="Times New Roman" w:cs="Times New Roman"/>
          <w:sz w:val="22"/>
          <w:szCs w:val="22"/>
        </w:rPr>
        <w:t xml:space="preserve"> plans</w:t>
      </w:r>
      <w:r w:rsidR="00971183" w:rsidRPr="00A9404E">
        <w:rPr>
          <w:rFonts w:ascii="Times New Roman" w:hAnsi="Times New Roman" w:cs="Times New Roman"/>
          <w:sz w:val="22"/>
          <w:szCs w:val="22"/>
        </w:rPr>
        <w:t xml:space="preserve"> and</w:t>
      </w:r>
      <w:r w:rsidR="003E6CC4" w:rsidRPr="00A9404E">
        <w:rPr>
          <w:rFonts w:ascii="Times New Roman" w:hAnsi="Times New Roman" w:cs="Times New Roman"/>
          <w:sz w:val="22"/>
          <w:szCs w:val="22"/>
        </w:rPr>
        <w:t xml:space="preserve"> fiscal</w:t>
      </w:r>
      <w:r w:rsidR="000F79C2" w:rsidRPr="00A9404E">
        <w:rPr>
          <w:rFonts w:ascii="Times New Roman" w:hAnsi="Times New Roman" w:cs="Times New Roman"/>
          <w:sz w:val="22"/>
          <w:szCs w:val="22"/>
        </w:rPr>
        <w:t>ly</w:t>
      </w:r>
      <w:r w:rsidR="00C56EBD" w:rsidRPr="00A9404E">
        <w:rPr>
          <w:rFonts w:ascii="Times New Roman" w:hAnsi="Times New Roman" w:cs="Times New Roman"/>
          <w:sz w:val="22"/>
          <w:szCs w:val="22"/>
        </w:rPr>
        <w:t xml:space="preserve"> constrained Transportation Improvement Programs (TIPs) that identify </w:t>
      </w:r>
      <w:r w:rsidR="006667D6" w:rsidRPr="00A9404E">
        <w:rPr>
          <w:rFonts w:ascii="Times New Roman" w:hAnsi="Times New Roman" w:cs="Times New Roman"/>
          <w:sz w:val="22"/>
          <w:szCs w:val="22"/>
        </w:rPr>
        <w:t>and</w:t>
      </w:r>
      <w:r w:rsidR="006B5CC4" w:rsidRPr="00A9404E">
        <w:rPr>
          <w:rFonts w:ascii="Times New Roman" w:hAnsi="Times New Roman" w:cs="Times New Roman"/>
          <w:sz w:val="22"/>
          <w:szCs w:val="22"/>
        </w:rPr>
        <w:t xml:space="preserve"> a</w:t>
      </w:r>
      <w:r w:rsidR="004B4C02" w:rsidRPr="00A9404E">
        <w:rPr>
          <w:rFonts w:ascii="Times New Roman" w:hAnsi="Times New Roman" w:cs="Times New Roman"/>
          <w:sz w:val="22"/>
          <w:szCs w:val="22"/>
        </w:rPr>
        <w:t xml:space="preserve">dvance </w:t>
      </w:r>
      <w:r w:rsidR="00C56EBD" w:rsidRPr="00A9404E">
        <w:rPr>
          <w:rFonts w:ascii="Times New Roman" w:hAnsi="Times New Roman" w:cs="Times New Roman"/>
          <w:sz w:val="22"/>
          <w:szCs w:val="22"/>
        </w:rPr>
        <w:t>local priority projects that meet</w:t>
      </w:r>
      <w:r w:rsidR="007039E8" w:rsidRPr="00A9404E">
        <w:rPr>
          <w:rFonts w:ascii="Times New Roman" w:hAnsi="Times New Roman" w:cs="Times New Roman"/>
          <w:sz w:val="22"/>
          <w:szCs w:val="22"/>
        </w:rPr>
        <w:t xml:space="preserve"> </w:t>
      </w:r>
      <w:r w:rsidR="00CB32B6" w:rsidRPr="00A9404E">
        <w:rPr>
          <w:rFonts w:ascii="Times New Roman" w:hAnsi="Times New Roman" w:cs="Times New Roman"/>
          <w:sz w:val="22"/>
          <w:szCs w:val="22"/>
        </w:rPr>
        <w:t>national</w:t>
      </w:r>
      <w:r w:rsidR="00C56EBD" w:rsidRPr="00A9404E">
        <w:rPr>
          <w:rFonts w:ascii="Times New Roman" w:hAnsi="Times New Roman" w:cs="Times New Roman"/>
          <w:sz w:val="22"/>
          <w:szCs w:val="22"/>
        </w:rPr>
        <w:t xml:space="preserve"> goals. The BUILD America 250 Act would increase Metropolitan Planning (PL) funding by roughly 9.6 percent from Fiscal Year 2026 to Fiscal Year 2027, giving MPOs greater funding certainty and the resources to deliver stronger plans that meet the long-term needs of their communities.</w:t>
      </w:r>
      <w:r w:rsidR="00F9136D" w:rsidRPr="00A9404E">
        <w:rPr>
          <w:rFonts w:ascii="Times New Roman" w:hAnsi="Times New Roman" w:cs="Times New Roman"/>
          <w:sz w:val="22"/>
          <w:szCs w:val="22"/>
        </w:rPr>
        <w:t xml:space="preserve"> </w:t>
      </w:r>
      <w:r w:rsidR="002A2ABB" w:rsidRPr="00A9404E">
        <w:rPr>
          <w:rFonts w:ascii="Times New Roman" w:hAnsi="Times New Roman" w:cs="Times New Roman"/>
          <w:sz w:val="22"/>
          <w:szCs w:val="22"/>
        </w:rPr>
        <w:t>For [</w:t>
      </w:r>
      <w:r w:rsidR="002A2ABB" w:rsidRPr="00A9404E">
        <w:rPr>
          <w:rFonts w:ascii="Times New Roman" w:hAnsi="Times New Roman" w:cs="Times New Roman"/>
          <w:sz w:val="22"/>
          <w:szCs w:val="22"/>
          <w:highlight w:val="yellow"/>
        </w:rPr>
        <w:t xml:space="preserve">MPO </w:t>
      </w:r>
      <w:r w:rsidR="0080772D" w:rsidRPr="00A9404E">
        <w:rPr>
          <w:rFonts w:ascii="Times New Roman" w:hAnsi="Times New Roman" w:cs="Times New Roman"/>
          <w:sz w:val="22"/>
          <w:szCs w:val="22"/>
          <w:highlight w:val="yellow"/>
        </w:rPr>
        <w:t>name</w:t>
      </w:r>
      <w:r w:rsidR="002A2ABB" w:rsidRPr="00A9404E">
        <w:rPr>
          <w:rFonts w:ascii="Times New Roman" w:hAnsi="Times New Roman" w:cs="Times New Roman"/>
          <w:sz w:val="22"/>
          <w:szCs w:val="22"/>
        </w:rPr>
        <w:t>], this could help support [</w:t>
      </w:r>
      <w:r w:rsidR="00192BA1" w:rsidRPr="00A9404E">
        <w:rPr>
          <w:rFonts w:ascii="Times New Roman" w:hAnsi="Times New Roman" w:cs="Times New Roman"/>
          <w:sz w:val="22"/>
          <w:szCs w:val="22"/>
          <w:highlight w:val="yellow"/>
        </w:rPr>
        <w:t>ins</w:t>
      </w:r>
      <w:r w:rsidR="00A9046E" w:rsidRPr="00A9404E">
        <w:rPr>
          <w:rFonts w:ascii="Times New Roman" w:hAnsi="Times New Roman" w:cs="Times New Roman"/>
          <w:sz w:val="22"/>
          <w:szCs w:val="22"/>
          <w:highlight w:val="yellow"/>
        </w:rPr>
        <w:t>ert local</w:t>
      </w:r>
      <w:r w:rsidR="00A9067D" w:rsidRPr="00A9404E">
        <w:rPr>
          <w:rFonts w:ascii="Times New Roman" w:hAnsi="Times New Roman" w:cs="Times New Roman"/>
          <w:sz w:val="22"/>
          <w:szCs w:val="22"/>
          <w:highlight w:val="yellow"/>
        </w:rPr>
        <w:t xml:space="preserve"> init</w:t>
      </w:r>
      <w:r w:rsidR="004F6D74" w:rsidRPr="00A9404E">
        <w:rPr>
          <w:rFonts w:ascii="Times New Roman" w:hAnsi="Times New Roman" w:cs="Times New Roman"/>
          <w:sz w:val="22"/>
          <w:szCs w:val="22"/>
          <w:highlight w:val="yellow"/>
        </w:rPr>
        <w:t>iative</w:t>
      </w:r>
      <w:r w:rsidR="00B144B8" w:rsidRPr="00A9404E">
        <w:rPr>
          <w:rFonts w:ascii="Times New Roman" w:hAnsi="Times New Roman" w:cs="Times New Roman"/>
          <w:sz w:val="22"/>
          <w:szCs w:val="22"/>
          <w:highlight w:val="yellow"/>
        </w:rPr>
        <w:t>/</w:t>
      </w:r>
      <w:r w:rsidR="00284ED7" w:rsidRPr="00A9404E">
        <w:rPr>
          <w:rFonts w:ascii="Times New Roman" w:hAnsi="Times New Roman" w:cs="Times New Roman"/>
          <w:sz w:val="22"/>
          <w:szCs w:val="22"/>
          <w:highlight w:val="yellow"/>
        </w:rPr>
        <w:t>projec</w:t>
      </w:r>
      <w:r w:rsidR="0035166B" w:rsidRPr="00A9404E">
        <w:rPr>
          <w:rFonts w:ascii="Times New Roman" w:hAnsi="Times New Roman" w:cs="Times New Roman"/>
          <w:sz w:val="22"/>
          <w:szCs w:val="22"/>
          <w:highlight w:val="yellow"/>
        </w:rPr>
        <w:t xml:space="preserve">t </w:t>
      </w:r>
      <w:r w:rsidR="00464679" w:rsidRPr="00A9404E">
        <w:rPr>
          <w:rFonts w:ascii="Times New Roman" w:hAnsi="Times New Roman" w:cs="Times New Roman"/>
          <w:sz w:val="22"/>
          <w:szCs w:val="22"/>
          <w:highlight w:val="yellow"/>
        </w:rPr>
        <w:t>includi</w:t>
      </w:r>
      <w:r w:rsidR="00B640B2" w:rsidRPr="00A9404E">
        <w:rPr>
          <w:rFonts w:ascii="Times New Roman" w:hAnsi="Times New Roman" w:cs="Times New Roman"/>
          <w:sz w:val="22"/>
          <w:szCs w:val="22"/>
          <w:highlight w:val="yellow"/>
        </w:rPr>
        <w:t>ng,</w:t>
      </w:r>
      <w:r w:rsidR="002A2ABB" w:rsidRPr="00A9404E">
        <w:rPr>
          <w:rFonts w:ascii="Times New Roman" w:hAnsi="Times New Roman" w:cs="Times New Roman"/>
          <w:sz w:val="22"/>
          <w:szCs w:val="22"/>
          <w:highlight w:val="yellow"/>
        </w:rPr>
        <w:t xml:space="preserve"> corridor planning, safety analysis, freight planning, project development, etc.].</w:t>
      </w:r>
    </w:p>
    <w:p w14:paraId="230ED13F" w14:textId="01B29E2E" w:rsidR="00C56EBD" w:rsidRPr="00A9404E" w:rsidRDefault="00C56EBD" w:rsidP="00C56EBD">
      <w:pPr>
        <w:numPr>
          <w:ilvl w:val="0"/>
          <w:numId w:val="2"/>
        </w:numPr>
        <w:rPr>
          <w:rFonts w:ascii="Times New Roman" w:hAnsi="Times New Roman" w:cs="Times New Roman"/>
          <w:sz w:val="22"/>
          <w:szCs w:val="22"/>
        </w:rPr>
      </w:pPr>
      <w:r w:rsidRPr="00A9404E">
        <w:rPr>
          <w:rFonts w:ascii="Times New Roman" w:hAnsi="Times New Roman" w:cs="Times New Roman"/>
          <w:b/>
          <w:bCs/>
          <w:sz w:val="22"/>
          <w:szCs w:val="22"/>
        </w:rPr>
        <w:t xml:space="preserve">Improve project delivery. </w:t>
      </w:r>
      <w:r w:rsidRPr="00A9404E">
        <w:rPr>
          <w:rFonts w:ascii="Times New Roman" w:hAnsi="Times New Roman" w:cs="Times New Roman"/>
          <w:sz w:val="22"/>
          <w:szCs w:val="22"/>
        </w:rPr>
        <w:t xml:space="preserve">The BUILD America 250 Act would reduce the local match for planning activities from 20 percent to 10 percent and expand the eligible uses of PL funds so MPOs can </w:t>
      </w:r>
      <w:r w:rsidR="00DD57BD" w:rsidRPr="00A9404E">
        <w:rPr>
          <w:rFonts w:ascii="Times New Roman" w:hAnsi="Times New Roman" w:cs="Times New Roman"/>
          <w:sz w:val="22"/>
          <w:szCs w:val="22"/>
        </w:rPr>
        <w:t>b</w:t>
      </w:r>
      <w:r w:rsidR="001B2489" w:rsidRPr="00A9404E">
        <w:rPr>
          <w:rFonts w:ascii="Times New Roman" w:hAnsi="Times New Roman" w:cs="Times New Roman"/>
          <w:sz w:val="22"/>
          <w:szCs w:val="22"/>
        </w:rPr>
        <w:t>etter</w:t>
      </w:r>
      <w:r w:rsidRPr="00A9404E">
        <w:rPr>
          <w:rFonts w:ascii="Times New Roman" w:hAnsi="Times New Roman" w:cs="Times New Roman"/>
          <w:sz w:val="22"/>
          <w:szCs w:val="22"/>
        </w:rPr>
        <w:t xml:space="preserve"> support efficient project delivery.</w:t>
      </w:r>
      <w:r w:rsidR="00B41CEE" w:rsidRPr="00A9404E">
        <w:rPr>
          <w:rFonts w:ascii="Times New Roman" w:hAnsi="Times New Roman" w:cs="Times New Roman"/>
          <w:sz w:val="22"/>
          <w:szCs w:val="22"/>
        </w:rPr>
        <w:t xml:space="preserve"> </w:t>
      </w:r>
      <w:r w:rsidR="00D02B38" w:rsidRPr="00A9404E">
        <w:rPr>
          <w:rFonts w:ascii="Times New Roman" w:hAnsi="Times New Roman" w:cs="Times New Roman"/>
          <w:sz w:val="22"/>
          <w:szCs w:val="22"/>
        </w:rPr>
        <w:t>For [</w:t>
      </w:r>
      <w:r w:rsidR="000F7C64" w:rsidRPr="00A9404E">
        <w:rPr>
          <w:rFonts w:ascii="Times New Roman" w:hAnsi="Times New Roman" w:cs="Times New Roman"/>
          <w:sz w:val="22"/>
          <w:szCs w:val="22"/>
          <w:highlight w:val="yellow"/>
        </w:rPr>
        <w:t>inse</w:t>
      </w:r>
      <w:r w:rsidR="00480677" w:rsidRPr="00A9404E">
        <w:rPr>
          <w:rFonts w:ascii="Times New Roman" w:hAnsi="Times New Roman" w:cs="Times New Roman"/>
          <w:sz w:val="22"/>
          <w:szCs w:val="22"/>
          <w:highlight w:val="yellow"/>
        </w:rPr>
        <w:t xml:space="preserve">rt </w:t>
      </w:r>
      <w:r w:rsidR="00D01D85" w:rsidRPr="00A9404E">
        <w:rPr>
          <w:rFonts w:ascii="Times New Roman" w:hAnsi="Times New Roman" w:cs="Times New Roman"/>
          <w:sz w:val="22"/>
          <w:szCs w:val="22"/>
          <w:highlight w:val="yellow"/>
        </w:rPr>
        <w:t>regi</w:t>
      </w:r>
      <w:r w:rsidR="00491CA3" w:rsidRPr="00A9404E">
        <w:rPr>
          <w:rFonts w:ascii="Times New Roman" w:hAnsi="Times New Roman" w:cs="Times New Roman"/>
          <w:sz w:val="22"/>
          <w:szCs w:val="22"/>
          <w:highlight w:val="yellow"/>
        </w:rPr>
        <w:t>on</w:t>
      </w:r>
      <w:r w:rsidR="00D02B38" w:rsidRPr="00A9404E">
        <w:rPr>
          <w:rFonts w:ascii="Times New Roman" w:hAnsi="Times New Roman" w:cs="Times New Roman"/>
          <w:sz w:val="22"/>
          <w:szCs w:val="22"/>
        </w:rPr>
        <w:t xml:space="preserve">], </w:t>
      </w:r>
      <w:r w:rsidR="00BB269D" w:rsidRPr="00A9404E">
        <w:rPr>
          <w:rFonts w:ascii="Times New Roman" w:hAnsi="Times New Roman" w:cs="Times New Roman"/>
          <w:sz w:val="22"/>
          <w:szCs w:val="22"/>
        </w:rPr>
        <w:t>low</w:t>
      </w:r>
      <w:r w:rsidR="003C36F9" w:rsidRPr="00A9404E">
        <w:rPr>
          <w:rFonts w:ascii="Times New Roman" w:hAnsi="Times New Roman" w:cs="Times New Roman"/>
          <w:sz w:val="22"/>
          <w:szCs w:val="22"/>
        </w:rPr>
        <w:t>ering th</w:t>
      </w:r>
      <w:r w:rsidR="00A57ECD" w:rsidRPr="00A9404E">
        <w:rPr>
          <w:rFonts w:ascii="Times New Roman" w:hAnsi="Times New Roman" w:cs="Times New Roman"/>
          <w:sz w:val="22"/>
          <w:szCs w:val="22"/>
        </w:rPr>
        <w:t>e matc</w:t>
      </w:r>
      <w:r w:rsidR="009C6EFF" w:rsidRPr="00A9404E">
        <w:rPr>
          <w:rFonts w:ascii="Times New Roman" w:hAnsi="Times New Roman" w:cs="Times New Roman"/>
          <w:sz w:val="22"/>
          <w:szCs w:val="22"/>
        </w:rPr>
        <w:t>h</w:t>
      </w:r>
      <w:r w:rsidR="00D02B38" w:rsidRPr="00A9404E">
        <w:rPr>
          <w:rFonts w:ascii="Times New Roman" w:hAnsi="Times New Roman" w:cs="Times New Roman"/>
          <w:sz w:val="22"/>
          <w:szCs w:val="22"/>
        </w:rPr>
        <w:t xml:space="preserve"> could mean [</w:t>
      </w:r>
      <w:r w:rsidR="00D2247C" w:rsidRPr="00A9404E">
        <w:rPr>
          <w:rFonts w:ascii="Times New Roman" w:hAnsi="Times New Roman" w:cs="Times New Roman"/>
          <w:sz w:val="22"/>
          <w:szCs w:val="22"/>
          <w:highlight w:val="yellow"/>
        </w:rPr>
        <w:t xml:space="preserve">insert </w:t>
      </w:r>
      <w:r w:rsidR="008C518E" w:rsidRPr="00A9404E">
        <w:rPr>
          <w:rFonts w:ascii="Times New Roman" w:hAnsi="Times New Roman" w:cs="Times New Roman"/>
          <w:sz w:val="22"/>
          <w:szCs w:val="22"/>
          <w:highlight w:val="yellow"/>
        </w:rPr>
        <w:t xml:space="preserve">local </w:t>
      </w:r>
      <w:r w:rsidR="000E5244" w:rsidRPr="00A9404E">
        <w:rPr>
          <w:rFonts w:ascii="Times New Roman" w:hAnsi="Times New Roman" w:cs="Times New Roman"/>
          <w:sz w:val="22"/>
          <w:szCs w:val="22"/>
          <w:highlight w:val="yellow"/>
        </w:rPr>
        <w:t>impact</w:t>
      </w:r>
      <w:r w:rsidR="006F5789" w:rsidRPr="00A9404E">
        <w:rPr>
          <w:rFonts w:ascii="Times New Roman" w:hAnsi="Times New Roman" w:cs="Times New Roman"/>
          <w:sz w:val="22"/>
          <w:szCs w:val="22"/>
          <w:highlight w:val="yellow"/>
        </w:rPr>
        <w:t xml:space="preserve"> </w:t>
      </w:r>
      <w:r w:rsidR="0051201B" w:rsidRPr="00A9404E">
        <w:rPr>
          <w:rFonts w:ascii="Times New Roman" w:hAnsi="Times New Roman" w:cs="Times New Roman"/>
          <w:sz w:val="22"/>
          <w:szCs w:val="22"/>
          <w:highlight w:val="yellow"/>
        </w:rPr>
        <w:t>incl</w:t>
      </w:r>
      <w:r w:rsidR="00186FAA" w:rsidRPr="00A9404E">
        <w:rPr>
          <w:rFonts w:ascii="Times New Roman" w:hAnsi="Times New Roman" w:cs="Times New Roman"/>
          <w:sz w:val="22"/>
          <w:szCs w:val="22"/>
          <w:highlight w:val="yellow"/>
        </w:rPr>
        <w:t>uding</w:t>
      </w:r>
      <w:r w:rsidR="00D02B38" w:rsidRPr="00A9404E">
        <w:rPr>
          <w:rFonts w:ascii="Times New Roman" w:hAnsi="Times New Roman" w:cs="Times New Roman"/>
          <w:sz w:val="22"/>
          <w:szCs w:val="22"/>
          <w:highlight w:val="yellow"/>
        </w:rPr>
        <w:t>, greater ability to stretch limited local resources, or additional funding available for other priorities</w:t>
      </w:r>
      <w:r w:rsidR="00BF3017" w:rsidRPr="00A9404E">
        <w:rPr>
          <w:rFonts w:ascii="Times New Roman" w:hAnsi="Times New Roman" w:cs="Times New Roman"/>
          <w:sz w:val="22"/>
          <w:szCs w:val="22"/>
          <w:highlight w:val="yellow"/>
        </w:rPr>
        <w:t>, etc</w:t>
      </w:r>
      <w:r w:rsidR="0057270E" w:rsidRPr="00A9404E">
        <w:rPr>
          <w:rFonts w:ascii="Times New Roman" w:hAnsi="Times New Roman" w:cs="Times New Roman"/>
          <w:sz w:val="22"/>
          <w:szCs w:val="22"/>
          <w:highlight w:val="yellow"/>
        </w:rPr>
        <w:t>.</w:t>
      </w:r>
      <w:r w:rsidR="00D02B38" w:rsidRPr="00A9404E">
        <w:rPr>
          <w:rFonts w:ascii="Times New Roman" w:hAnsi="Times New Roman" w:cs="Times New Roman"/>
          <w:sz w:val="22"/>
          <w:szCs w:val="22"/>
          <w:highlight w:val="yellow"/>
        </w:rPr>
        <w:t>].</w:t>
      </w:r>
      <w:r w:rsidR="00571D08" w:rsidRPr="00A9404E">
        <w:rPr>
          <w:rFonts w:ascii="Times New Roman" w:hAnsi="Times New Roman" w:cs="Times New Roman"/>
          <w:sz w:val="22"/>
          <w:szCs w:val="22"/>
        </w:rPr>
        <w:t xml:space="preserve"> </w:t>
      </w:r>
      <w:r w:rsidR="00517AA3" w:rsidRPr="00A9404E">
        <w:rPr>
          <w:rFonts w:ascii="Times New Roman" w:hAnsi="Times New Roman" w:cs="Times New Roman"/>
          <w:sz w:val="22"/>
          <w:szCs w:val="22"/>
        </w:rPr>
        <w:t>Additi</w:t>
      </w:r>
      <w:r w:rsidR="00B06167" w:rsidRPr="00A9404E">
        <w:rPr>
          <w:rFonts w:ascii="Times New Roman" w:hAnsi="Times New Roman" w:cs="Times New Roman"/>
          <w:sz w:val="22"/>
          <w:szCs w:val="22"/>
        </w:rPr>
        <w:t xml:space="preserve">onally, </w:t>
      </w:r>
      <w:r w:rsidR="00FE5A1E" w:rsidRPr="00A9404E">
        <w:rPr>
          <w:rFonts w:ascii="Times New Roman" w:hAnsi="Times New Roman" w:cs="Times New Roman"/>
          <w:sz w:val="22"/>
          <w:szCs w:val="22"/>
        </w:rPr>
        <w:t xml:space="preserve">these </w:t>
      </w:r>
      <w:r w:rsidR="0042320B" w:rsidRPr="00A9404E">
        <w:rPr>
          <w:rFonts w:ascii="Times New Roman" w:hAnsi="Times New Roman" w:cs="Times New Roman"/>
          <w:sz w:val="22"/>
          <w:szCs w:val="22"/>
        </w:rPr>
        <w:t>e</w:t>
      </w:r>
      <w:r w:rsidR="00AD77B6" w:rsidRPr="00A9404E">
        <w:rPr>
          <w:rFonts w:ascii="Times New Roman" w:hAnsi="Times New Roman" w:cs="Times New Roman"/>
          <w:sz w:val="22"/>
          <w:szCs w:val="22"/>
        </w:rPr>
        <w:t>xpanded elig</w:t>
      </w:r>
      <w:r w:rsidR="005E72DB" w:rsidRPr="00A9404E">
        <w:rPr>
          <w:rFonts w:ascii="Times New Roman" w:hAnsi="Times New Roman" w:cs="Times New Roman"/>
          <w:sz w:val="22"/>
          <w:szCs w:val="22"/>
        </w:rPr>
        <w:t>ibilitie</w:t>
      </w:r>
      <w:r w:rsidR="006F2B96" w:rsidRPr="00A9404E">
        <w:rPr>
          <w:rFonts w:ascii="Times New Roman" w:hAnsi="Times New Roman" w:cs="Times New Roman"/>
          <w:sz w:val="22"/>
          <w:szCs w:val="22"/>
        </w:rPr>
        <w:t>s</w:t>
      </w:r>
      <w:r w:rsidR="00F14CAB" w:rsidRPr="00A9404E">
        <w:rPr>
          <w:rFonts w:ascii="Times New Roman" w:hAnsi="Times New Roman" w:cs="Times New Roman"/>
          <w:sz w:val="22"/>
          <w:szCs w:val="22"/>
        </w:rPr>
        <w:t xml:space="preserve"> are</w:t>
      </w:r>
      <w:r w:rsidR="00902F5C" w:rsidRPr="00A9404E">
        <w:rPr>
          <w:rFonts w:ascii="Times New Roman" w:hAnsi="Times New Roman" w:cs="Times New Roman"/>
          <w:sz w:val="22"/>
          <w:szCs w:val="22"/>
        </w:rPr>
        <w:t xml:space="preserve"> imp</w:t>
      </w:r>
      <w:r w:rsidR="00461506" w:rsidRPr="00A9404E">
        <w:rPr>
          <w:rFonts w:ascii="Times New Roman" w:hAnsi="Times New Roman" w:cs="Times New Roman"/>
          <w:sz w:val="22"/>
          <w:szCs w:val="22"/>
        </w:rPr>
        <w:t xml:space="preserve">ortant </w:t>
      </w:r>
      <w:r w:rsidR="002D3BD0" w:rsidRPr="00A9404E">
        <w:rPr>
          <w:rFonts w:ascii="Times New Roman" w:hAnsi="Times New Roman" w:cs="Times New Roman"/>
          <w:sz w:val="22"/>
          <w:szCs w:val="22"/>
        </w:rPr>
        <w:t xml:space="preserve">for </w:t>
      </w:r>
      <w:r w:rsidR="001F40DA" w:rsidRPr="00A9404E">
        <w:rPr>
          <w:rFonts w:ascii="Times New Roman" w:hAnsi="Times New Roman" w:cs="Times New Roman"/>
          <w:sz w:val="22"/>
          <w:szCs w:val="22"/>
        </w:rPr>
        <w:t>[</w:t>
      </w:r>
      <w:r w:rsidR="001F40DA" w:rsidRPr="00A9404E">
        <w:rPr>
          <w:rFonts w:ascii="Times New Roman" w:hAnsi="Times New Roman" w:cs="Times New Roman"/>
          <w:sz w:val="22"/>
          <w:szCs w:val="22"/>
          <w:highlight w:val="yellow"/>
        </w:rPr>
        <w:t xml:space="preserve">MPO </w:t>
      </w:r>
      <w:r w:rsidR="000A1ADA" w:rsidRPr="00A9404E">
        <w:rPr>
          <w:rFonts w:ascii="Times New Roman" w:hAnsi="Times New Roman" w:cs="Times New Roman"/>
          <w:sz w:val="22"/>
          <w:szCs w:val="22"/>
          <w:highlight w:val="yellow"/>
        </w:rPr>
        <w:t>na</w:t>
      </w:r>
      <w:r w:rsidR="007E1DAA" w:rsidRPr="00A9404E">
        <w:rPr>
          <w:rFonts w:ascii="Times New Roman" w:hAnsi="Times New Roman" w:cs="Times New Roman"/>
          <w:sz w:val="22"/>
          <w:szCs w:val="22"/>
          <w:highlight w:val="yellow"/>
        </w:rPr>
        <w:t>me</w:t>
      </w:r>
      <w:r w:rsidR="009514FD" w:rsidRPr="00A9404E">
        <w:rPr>
          <w:rFonts w:ascii="Times New Roman" w:hAnsi="Times New Roman" w:cs="Times New Roman"/>
          <w:sz w:val="22"/>
          <w:szCs w:val="22"/>
        </w:rPr>
        <w:t>] beca</w:t>
      </w:r>
      <w:r w:rsidR="00E2663E" w:rsidRPr="00A9404E">
        <w:rPr>
          <w:rFonts w:ascii="Times New Roman" w:hAnsi="Times New Roman" w:cs="Times New Roman"/>
          <w:sz w:val="22"/>
          <w:szCs w:val="22"/>
        </w:rPr>
        <w:t xml:space="preserve">use </w:t>
      </w:r>
      <w:r w:rsidR="0043380D" w:rsidRPr="00A9404E">
        <w:rPr>
          <w:rFonts w:ascii="Times New Roman" w:hAnsi="Times New Roman" w:cs="Times New Roman"/>
          <w:sz w:val="22"/>
          <w:szCs w:val="22"/>
        </w:rPr>
        <w:t>[</w:t>
      </w:r>
      <w:r w:rsidR="0043380D" w:rsidRPr="00A9404E">
        <w:rPr>
          <w:rFonts w:ascii="Times New Roman" w:hAnsi="Times New Roman" w:cs="Times New Roman"/>
          <w:sz w:val="22"/>
          <w:szCs w:val="22"/>
          <w:highlight w:val="yellow"/>
        </w:rPr>
        <w:t>inser</w:t>
      </w:r>
      <w:r w:rsidR="00CC0DE5" w:rsidRPr="00A9404E">
        <w:rPr>
          <w:rFonts w:ascii="Times New Roman" w:hAnsi="Times New Roman" w:cs="Times New Roman"/>
          <w:sz w:val="22"/>
          <w:szCs w:val="22"/>
          <w:highlight w:val="yellow"/>
        </w:rPr>
        <w:t>t local e</w:t>
      </w:r>
      <w:r w:rsidR="000D02B9" w:rsidRPr="00A9404E">
        <w:rPr>
          <w:rFonts w:ascii="Times New Roman" w:hAnsi="Times New Roman" w:cs="Times New Roman"/>
          <w:sz w:val="22"/>
          <w:szCs w:val="22"/>
          <w:highlight w:val="yellow"/>
        </w:rPr>
        <w:t>xamp</w:t>
      </w:r>
      <w:r w:rsidR="007D15DC" w:rsidRPr="00A9404E">
        <w:rPr>
          <w:rFonts w:ascii="Times New Roman" w:hAnsi="Times New Roman" w:cs="Times New Roman"/>
          <w:sz w:val="22"/>
          <w:szCs w:val="22"/>
          <w:highlight w:val="yellow"/>
        </w:rPr>
        <w:t>le</w:t>
      </w:r>
      <w:r w:rsidR="00B12AE4" w:rsidRPr="00A9404E">
        <w:rPr>
          <w:rFonts w:ascii="Times New Roman" w:hAnsi="Times New Roman" w:cs="Times New Roman"/>
          <w:sz w:val="22"/>
          <w:szCs w:val="22"/>
          <w:highlight w:val="yellow"/>
        </w:rPr>
        <w:t xml:space="preserve"> </w:t>
      </w:r>
      <w:r w:rsidR="00744170" w:rsidRPr="00A9404E">
        <w:rPr>
          <w:rFonts w:ascii="Times New Roman" w:hAnsi="Times New Roman" w:cs="Times New Roman"/>
          <w:sz w:val="22"/>
          <w:szCs w:val="22"/>
          <w:highlight w:val="yellow"/>
        </w:rPr>
        <w:t>including</w:t>
      </w:r>
      <w:r w:rsidR="00BE3F73" w:rsidRPr="00A9404E">
        <w:rPr>
          <w:rFonts w:ascii="Times New Roman" w:hAnsi="Times New Roman" w:cs="Times New Roman"/>
          <w:sz w:val="22"/>
          <w:szCs w:val="22"/>
          <w:highlight w:val="yellow"/>
        </w:rPr>
        <w:t>,</w:t>
      </w:r>
      <w:r w:rsidR="007347EB" w:rsidRPr="00A9404E">
        <w:rPr>
          <w:rFonts w:ascii="Times New Roman" w:hAnsi="Times New Roman" w:cs="Times New Roman"/>
          <w:sz w:val="22"/>
          <w:szCs w:val="22"/>
          <w:highlight w:val="yellow"/>
        </w:rPr>
        <w:t xml:space="preserve"> </w:t>
      </w:r>
      <w:r w:rsidR="006878D7" w:rsidRPr="00A9404E">
        <w:rPr>
          <w:rFonts w:ascii="Times New Roman" w:hAnsi="Times New Roman" w:cs="Times New Roman"/>
          <w:sz w:val="22"/>
          <w:szCs w:val="22"/>
          <w:highlight w:val="yellow"/>
        </w:rPr>
        <w:t>our smaller communities lack dedicated transportation planning staff / we are working to move priority projects from planning into development / our region has growing data and modeling needs</w:t>
      </w:r>
      <w:r w:rsidR="00433DCF" w:rsidRPr="00A9404E">
        <w:rPr>
          <w:rFonts w:ascii="Times New Roman" w:hAnsi="Times New Roman" w:cs="Times New Roman"/>
          <w:sz w:val="22"/>
          <w:szCs w:val="22"/>
          <w:highlight w:val="yellow"/>
        </w:rPr>
        <w:t>.</w:t>
      </w:r>
      <w:r w:rsidR="00433DCF" w:rsidRPr="00A9404E">
        <w:rPr>
          <w:rFonts w:ascii="Times New Roman" w:hAnsi="Times New Roman" w:cs="Times New Roman"/>
          <w:sz w:val="22"/>
          <w:szCs w:val="22"/>
        </w:rPr>
        <w:t>]</w:t>
      </w:r>
    </w:p>
    <w:p w14:paraId="0A7E297E" w14:textId="41E6ABFC" w:rsidR="00C56EBD" w:rsidRPr="00A9404E" w:rsidRDefault="00C56EBD" w:rsidP="00C56EBD">
      <w:pPr>
        <w:numPr>
          <w:ilvl w:val="0"/>
          <w:numId w:val="2"/>
        </w:numPr>
        <w:rPr>
          <w:rFonts w:ascii="Times New Roman" w:hAnsi="Times New Roman" w:cs="Times New Roman"/>
          <w:sz w:val="22"/>
          <w:szCs w:val="22"/>
        </w:rPr>
      </w:pPr>
      <w:r w:rsidRPr="00A9404E">
        <w:rPr>
          <w:rFonts w:ascii="Times New Roman" w:hAnsi="Times New Roman" w:cs="Times New Roman"/>
          <w:b/>
          <w:bCs/>
          <w:sz w:val="22"/>
          <w:szCs w:val="22"/>
        </w:rPr>
        <w:t xml:space="preserve">Preserve regional and local access to federal transportation funding. </w:t>
      </w:r>
      <w:r w:rsidRPr="00A9404E">
        <w:rPr>
          <w:rFonts w:ascii="Times New Roman" w:hAnsi="Times New Roman" w:cs="Times New Roman"/>
          <w:sz w:val="22"/>
          <w:szCs w:val="22"/>
        </w:rPr>
        <w:t xml:space="preserve">Local governments own, maintain, and operate nearly 75 percent of </w:t>
      </w:r>
      <w:proofErr w:type="gramStart"/>
      <w:r w:rsidRPr="00A9404E">
        <w:rPr>
          <w:rFonts w:ascii="Times New Roman" w:hAnsi="Times New Roman" w:cs="Times New Roman"/>
          <w:sz w:val="22"/>
          <w:szCs w:val="22"/>
        </w:rPr>
        <w:t>U.S. road</w:t>
      </w:r>
      <w:proofErr w:type="gramEnd"/>
      <w:r w:rsidRPr="00A9404E">
        <w:rPr>
          <w:rFonts w:ascii="Times New Roman" w:hAnsi="Times New Roman" w:cs="Times New Roman"/>
          <w:sz w:val="22"/>
          <w:szCs w:val="22"/>
        </w:rPr>
        <w:t xml:space="preserve"> miles, yet have access to only about 16 percent of federal transportation funding</w:t>
      </w:r>
      <w:r w:rsidR="003F77EE" w:rsidRPr="00A9404E">
        <w:rPr>
          <w:rFonts w:ascii="Times New Roman" w:hAnsi="Times New Roman" w:cs="Times New Roman"/>
          <w:sz w:val="22"/>
          <w:szCs w:val="22"/>
        </w:rPr>
        <w:t xml:space="preserve"> on </w:t>
      </w:r>
      <w:r w:rsidR="008E2B04" w:rsidRPr="00A9404E">
        <w:rPr>
          <w:rFonts w:ascii="Times New Roman" w:hAnsi="Times New Roman" w:cs="Times New Roman"/>
          <w:sz w:val="22"/>
          <w:szCs w:val="22"/>
        </w:rPr>
        <w:t>average</w:t>
      </w:r>
      <w:r w:rsidRPr="00A9404E">
        <w:rPr>
          <w:rFonts w:ascii="Times New Roman" w:hAnsi="Times New Roman" w:cs="Times New Roman"/>
          <w:sz w:val="22"/>
          <w:szCs w:val="22"/>
        </w:rPr>
        <w:t>. The BUILD America 250 Act would make nearly 22 percent of federal transportation funding available to locals, including through bridge and safety program investments, reflecting the reality that many of the nation’s transportation needs are identified and delivered at the local and regional level.</w:t>
      </w:r>
      <w:r w:rsidR="00DF5614" w:rsidRPr="00A9404E">
        <w:rPr>
          <w:rFonts w:ascii="Times New Roman" w:hAnsi="Times New Roman" w:cs="Times New Roman"/>
          <w:sz w:val="22"/>
          <w:szCs w:val="22"/>
        </w:rPr>
        <w:t xml:space="preserve"> In [</w:t>
      </w:r>
      <w:r w:rsidR="00691D5C" w:rsidRPr="00A9404E">
        <w:rPr>
          <w:rFonts w:ascii="Times New Roman" w:hAnsi="Times New Roman" w:cs="Times New Roman"/>
          <w:sz w:val="22"/>
          <w:szCs w:val="22"/>
          <w:highlight w:val="yellow"/>
        </w:rPr>
        <w:t>in</w:t>
      </w:r>
      <w:r w:rsidR="00594A11" w:rsidRPr="00A9404E">
        <w:rPr>
          <w:rFonts w:ascii="Times New Roman" w:hAnsi="Times New Roman" w:cs="Times New Roman"/>
          <w:sz w:val="22"/>
          <w:szCs w:val="22"/>
          <w:highlight w:val="yellow"/>
        </w:rPr>
        <w:t>sert c</w:t>
      </w:r>
      <w:r w:rsidR="00BF71E4" w:rsidRPr="00A9404E">
        <w:rPr>
          <w:rFonts w:ascii="Times New Roman" w:hAnsi="Times New Roman" w:cs="Times New Roman"/>
          <w:sz w:val="22"/>
          <w:szCs w:val="22"/>
          <w:highlight w:val="yellow"/>
        </w:rPr>
        <w:t>ommunit</w:t>
      </w:r>
      <w:r w:rsidR="00002B0C" w:rsidRPr="00A9404E">
        <w:rPr>
          <w:rFonts w:ascii="Times New Roman" w:hAnsi="Times New Roman" w:cs="Times New Roman"/>
          <w:sz w:val="22"/>
          <w:szCs w:val="22"/>
          <w:highlight w:val="yellow"/>
        </w:rPr>
        <w:t>y/regi</w:t>
      </w:r>
      <w:r w:rsidR="00A560FC" w:rsidRPr="00A9404E">
        <w:rPr>
          <w:rFonts w:ascii="Times New Roman" w:hAnsi="Times New Roman" w:cs="Times New Roman"/>
          <w:sz w:val="22"/>
          <w:szCs w:val="22"/>
          <w:highlight w:val="yellow"/>
        </w:rPr>
        <w:t>on</w:t>
      </w:r>
      <w:r w:rsidR="00DF5614" w:rsidRPr="00A9404E">
        <w:rPr>
          <w:rFonts w:ascii="Times New Roman" w:hAnsi="Times New Roman" w:cs="Times New Roman"/>
          <w:sz w:val="22"/>
          <w:szCs w:val="22"/>
        </w:rPr>
        <w:t>], these investments could support priorities such as [</w:t>
      </w:r>
      <w:r w:rsidR="00980BED" w:rsidRPr="00A9404E">
        <w:rPr>
          <w:rFonts w:ascii="Times New Roman" w:hAnsi="Times New Roman" w:cs="Times New Roman"/>
          <w:sz w:val="22"/>
          <w:szCs w:val="22"/>
          <w:highlight w:val="yellow"/>
        </w:rPr>
        <w:t>inse</w:t>
      </w:r>
      <w:r w:rsidR="004764A9" w:rsidRPr="00A9404E">
        <w:rPr>
          <w:rFonts w:ascii="Times New Roman" w:hAnsi="Times New Roman" w:cs="Times New Roman"/>
          <w:sz w:val="22"/>
          <w:szCs w:val="22"/>
          <w:highlight w:val="yellow"/>
        </w:rPr>
        <w:t>rt</w:t>
      </w:r>
      <w:r w:rsidR="00DF5614" w:rsidRPr="00A9404E">
        <w:rPr>
          <w:rFonts w:ascii="Times New Roman" w:hAnsi="Times New Roman" w:cs="Times New Roman"/>
          <w:sz w:val="22"/>
          <w:szCs w:val="22"/>
          <w:highlight w:val="yellow"/>
        </w:rPr>
        <w:t xml:space="preserve"> </w:t>
      </w:r>
      <w:r w:rsidR="00E10AD6" w:rsidRPr="00A9404E">
        <w:rPr>
          <w:rFonts w:ascii="Times New Roman" w:hAnsi="Times New Roman" w:cs="Times New Roman"/>
          <w:sz w:val="22"/>
          <w:szCs w:val="22"/>
          <w:highlight w:val="yellow"/>
        </w:rPr>
        <w:t>local examp</w:t>
      </w:r>
      <w:r w:rsidR="0069242C" w:rsidRPr="00A9404E">
        <w:rPr>
          <w:rFonts w:ascii="Times New Roman" w:hAnsi="Times New Roman" w:cs="Times New Roman"/>
          <w:sz w:val="22"/>
          <w:szCs w:val="22"/>
          <w:highlight w:val="yellow"/>
        </w:rPr>
        <w:t xml:space="preserve">les </w:t>
      </w:r>
      <w:r w:rsidR="00ED4796" w:rsidRPr="00A9404E">
        <w:rPr>
          <w:rFonts w:ascii="Times New Roman" w:hAnsi="Times New Roman" w:cs="Times New Roman"/>
          <w:sz w:val="22"/>
          <w:szCs w:val="22"/>
          <w:highlight w:val="yellow"/>
        </w:rPr>
        <w:t>including</w:t>
      </w:r>
      <w:r w:rsidR="00A65E17" w:rsidRPr="00A9404E">
        <w:rPr>
          <w:rFonts w:ascii="Times New Roman" w:hAnsi="Times New Roman" w:cs="Times New Roman"/>
          <w:sz w:val="22"/>
          <w:szCs w:val="22"/>
          <w:highlight w:val="yellow"/>
        </w:rPr>
        <w:t>,</w:t>
      </w:r>
      <w:r w:rsidR="00DF5614" w:rsidRPr="00A9404E">
        <w:rPr>
          <w:rFonts w:ascii="Times New Roman" w:hAnsi="Times New Roman" w:cs="Times New Roman"/>
          <w:sz w:val="22"/>
          <w:szCs w:val="22"/>
          <w:highlight w:val="yellow"/>
        </w:rPr>
        <w:t xml:space="preserve"> replacing an aging locally owned bridge, improving safety along a high-crash corridor, addressing congestion at a key interchange, supporting freight access, or improving connections between communities</w:t>
      </w:r>
      <w:r w:rsidR="00DF5614" w:rsidRPr="00A9404E">
        <w:rPr>
          <w:rFonts w:ascii="Times New Roman" w:hAnsi="Times New Roman" w:cs="Times New Roman"/>
          <w:sz w:val="22"/>
          <w:szCs w:val="22"/>
        </w:rPr>
        <w:t>].</w:t>
      </w:r>
    </w:p>
    <w:p w14:paraId="1EB1FB16" w14:textId="18D65A39" w:rsidR="008F5AB0" w:rsidRPr="00A9404E" w:rsidRDefault="00657ABD" w:rsidP="00C56EBD">
      <w:pPr>
        <w:rPr>
          <w:rFonts w:ascii="Times New Roman" w:hAnsi="Times New Roman" w:cs="Times New Roman"/>
          <w:sz w:val="22"/>
          <w:szCs w:val="22"/>
        </w:rPr>
      </w:pPr>
      <w:r w:rsidRPr="00A9404E">
        <w:rPr>
          <w:rFonts w:ascii="Times New Roman" w:hAnsi="Times New Roman" w:cs="Times New Roman"/>
          <w:sz w:val="22"/>
          <w:szCs w:val="22"/>
        </w:rPr>
        <w:lastRenderedPageBreak/>
        <w:t xml:space="preserve">These provisions recognize </w:t>
      </w:r>
      <w:r w:rsidR="00960D4F" w:rsidRPr="00A9404E">
        <w:rPr>
          <w:rFonts w:ascii="Times New Roman" w:hAnsi="Times New Roman" w:cs="Times New Roman"/>
          <w:sz w:val="22"/>
          <w:szCs w:val="22"/>
        </w:rPr>
        <w:t>that</w:t>
      </w:r>
      <w:r w:rsidRPr="00A9404E">
        <w:rPr>
          <w:rFonts w:ascii="Times New Roman" w:hAnsi="Times New Roman" w:cs="Times New Roman"/>
          <w:sz w:val="22"/>
          <w:szCs w:val="22"/>
        </w:rPr>
        <w:t xml:space="preserve"> good projects begin with good planning, and the </w:t>
      </w:r>
      <w:r w:rsidR="008C42BB" w:rsidRPr="00A9404E">
        <w:rPr>
          <w:rFonts w:ascii="Times New Roman" w:hAnsi="Times New Roman" w:cs="Times New Roman"/>
          <w:sz w:val="22"/>
          <w:szCs w:val="22"/>
        </w:rPr>
        <w:t xml:space="preserve">local </w:t>
      </w:r>
      <w:r w:rsidRPr="00A9404E">
        <w:rPr>
          <w:rFonts w:ascii="Times New Roman" w:hAnsi="Times New Roman" w:cs="Times New Roman"/>
          <w:sz w:val="22"/>
          <w:szCs w:val="22"/>
        </w:rPr>
        <w:t>officials closest to their communities should have the tools to help identify and advance the investments that matter most.</w:t>
      </w:r>
    </w:p>
    <w:p w14:paraId="250A84D1" w14:textId="22EE6F6F" w:rsidR="00C56EBD" w:rsidRPr="00A9404E" w:rsidRDefault="00C56EBD" w:rsidP="00C56EBD">
      <w:pPr>
        <w:rPr>
          <w:rFonts w:ascii="Times New Roman" w:hAnsi="Times New Roman" w:cs="Times New Roman"/>
          <w:sz w:val="22"/>
          <w:szCs w:val="22"/>
        </w:rPr>
      </w:pPr>
      <w:r w:rsidRPr="00A9404E">
        <w:rPr>
          <w:rFonts w:ascii="Times New Roman" w:hAnsi="Times New Roman" w:cs="Times New Roman"/>
          <w:sz w:val="22"/>
          <w:szCs w:val="22"/>
        </w:rPr>
        <w:t xml:space="preserve">The BUILD America 250 Act is </w:t>
      </w:r>
      <w:r w:rsidR="00BD138C" w:rsidRPr="00A9404E">
        <w:rPr>
          <w:rFonts w:ascii="Times New Roman" w:hAnsi="Times New Roman" w:cs="Times New Roman"/>
          <w:sz w:val="22"/>
          <w:szCs w:val="22"/>
        </w:rPr>
        <w:t>al</w:t>
      </w:r>
      <w:r w:rsidR="0042757E" w:rsidRPr="00A9404E">
        <w:rPr>
          <w:rFonts w:ascii="Times New Roman" w:hAnsi="Times New Roman" w:cs="Times New Roman"/>
          <w:sz w:val="22"/>
          <w:szCs w:val="22"/>
        </w:rPr>
        <w:t xml:space="preserve">so </w:t>
      </w:r>
      <w:r w:rsidRPr="00A9404E">
        <w:rPr>
          <w:rFonts w:ascii="Times New Roman" w:hAnsi="Times New Roman" w:cs="Times New Roman"/>
          <w:sz w:val="22"/>
          <w:szCs w:val="22"/>
        </w:rPr>
        <w:t xml:space="preserve">supported by the Local Officials for Transportation (LOT) Coalition, representing more than 25,000 counties, cities, towns, MPOs, regional councils, and economic development organizations. Coalition members include </w:t>
      </w:r>
      <w:r w:rsidR="00D65448" w:rsidRPr="00A9404E">
        <w:rPr>
          <w:rFonts w:ascii="Times New Roman" w:hAnsi="Times New Roman" w:cs="Times New Roman"/>
          <w:sz w:val="22"/>
          <w:szCs w:val="22"/>
        </w:rPr>
        <w:t>the</w:t>
      </w:r>
      <w:r w:rsidRPr="00A9404E">
        <w:rPr>
          <w:rFonts w:ascii="Times New Roman" w:hAnsi="Times New Roman" w:cs="Times New Roman"/>
          <w:sz w:val="22"/>
          <w:szCs w:val="22"/>
        </w:rPr>
        <w:t xml:space="preserve"> Association of Metropolitan Planning Organizations (AMPO), the National Association of Development Organizations (NADO), the National Association of Counties (NACo), the National League of Cities (NLC), the U.S. Conference of Mayors (USCM)</w:t>
      </w:r>
      <w:r w:rsidR="00807ABE" w:rsidRPr="00A9404E">
        <w:rPr>
          <w:rFonts w:ascii="Times New Roman" w:hAnsi="Times New Roman" w:cs="Times New Roman"/>
          <w:sz w:val="22"/>
          <w:szCs w:val="22"/>
        </w:rPr>
        <w:t>, and the National Association of Regional Councils (NARC)</w:t>
      </w:r>
      <w:r w:rsidRPr="00A9404E">
        <w:rPr>
          <w:rFonts w:ascii="Times New Roman" w:hAnsi="Times New Roman" w:cs="Times New Roman"/>
          <w:sz w:val="22"/>
          <w:szCs w:val="22"/>
        </w:rPr>
        <w:t xml:space="preserve">. </w:t>
      </w:r>
    </w:p>
    <w:p w14:paraId="1F9608B0" w14:textId="15D8BC0B" w:rsidR="00C56EBD" w:rsidRPr="00A9404E" w:rsidRDefault="00C56EBD" w:rsidP="00C56EBD">
      <w:pPr>
        <w:rPr>
          <w:rFonts w:ascii="Times New Roman" w:hAnsi="Times New Roman" w:cs="Times New Roman"/>
          <w:sz w:val="22"/>
          <w:szCs w:val="22"/>
        </w:rPr>
      </w:pPr>
      <w:r w:rsidRPr="00A9404E">
        <w:rPr>
          <w:rFonts w:ascii="Times New Roman" w:hAnsi="Times New Roman" w:cs="Times New Roman"/>
          <w:sz w:val="22"/>
          <w:szCs w:val="22"/>
        </w:rPr>
        <w:t xml:space="preserve">Planning is where projects begin, where local needs are translated into investment decisions, and where federal transportation dollars are positioned to deliver lasting results. By supporting the BUILD America 250 Act, you will help ensure that cities, counties, and </w:t>
      </w:r>
      <w:r w:rsidR="00AF3058" w:rsidRPr="00A9404E">
        <w:rPr>
          <w:rFonts w:ascii="Times New Roman" w:hAnsi="Times New Roman" w:cs="Times New Roman"/>
          <w:sz w:val="22"/>
          <w:szCs w:val="22"/>
        </w:rPr>
        <w:t>re</w:t>
      </w:r>
      <w:r w:rsidR="007D0DAF" w:rsidRPr="00A9404E">
        <w:rPr>
          <w:rFonts w:ascii="Times New Roman" w:hAnsi="Times New Roman" w:cs="Times New Roman"/>
          <w:sz w:val="22"/>
          <w:szCs w:val="22"/>
        </w:rPr>
        <w:t>gions</w:t>
      </w:r>
      <w:r w:rsidRPr="00A9404E">
        <w:rPr>
          <w:rFonts w:ascii="Times New Roman" w:hAnsi="Times New Roman" w:cs="Times New Roman"/>
          <w:sz w:val="22"/>
          <w:szCs w:val="22"/>
        </w:rPr>
        <w:t xml:space="preserve">, including </w:t>
      </w:r>
      <w:r w:rsidRPr="00A9404E">
        <w:rPr>
          <w:rFonts w:ascii="Times New Roman" w:hAnsi="Times New Roman" w:cs="Times New Roman"/>
          <w:sz w:val="22"/>
          <w:szCs w:val="22"/>
          <w:highlight w:val="yellow"/>
        </w:rPr>
        <w:t xml:space="preserve">[INSERT </w:t>
      </w:r>
      <w:proofErr w:type="gramStart"/>
      <w:r w:rsidRPr="00A9404E">
        <w:rPr>
          <w:rFonts w:ascii="Times New Roman" w:hAnsi="Times New Roman" w:cs="Times New Roman"/>
          <w:sz w:val="22"/>
          <w:szCs w:val="22"/>
          <w:highlight w:val="yellow"/>
        </w:rPr>
        <w:t>MPO]</w:t>
      </w:r>
      <w:r w:rsidRPr="00A9404E">
        <w:rPr>
          <w:rFonts w:ascii="Times New Roman" w:hAnsi="Times New Roman" w:cs="Times New Roman"/>
          <w:sz w:val="22"/>
          <w:szCs w:val="22"/>
        </w:rPr>
        <w:t>,</w:t>
      </w:r>
      <w:proofErr w:type="gramEnd"/>
      <w:r w:rsidRPr="00A9404E">
        <w:rPr>
          <w:rFonts w:ascii="Times New Roman" w:hAnsi="Times New Roman" w:cs="Times New Roman"/>
          <w:sz w:val="22"/>
          <w:szCs w:val="22"/>
        </w:rPr>
        <w:t xml:space="preserve"> have the resources </w:t>
      </w:r>
      <w:r w:rsidR="003143E7" w:rsidRPr="00A9404E">
        <w:rPr>
          <w:rFonts w:ascii="Times New Roman" w:hAnsi="Times New Roman" w:cs="Times New Roman"/>
          <w:sz w:val="22"/>
          <w:szCs w:val="22"/>
        </w:rPr>
        <w:t>an</w:t>
      </w:r>
      <w:r w:rsidR="00567B33" w:rsidRPr="00A9404E">
        <w:rPr>
          <w:rFonts w:ascii="Times New Roman" w:hAnsi="Times New Roman" w:cs="Times New Roman"/>
          <w:sz w:val="22"/>
          <w:szCs w:val="22"/>
        </w:rPr>
        <w:t>d flexi</w:t>
      </w:r>
      <w:r w:rsidR="00831294" w:rsidRPr="00A9404E">
        <w:rPr>
          <w:rFonts w:ascii="Times New Roman" w:hAnsi="Times New Roman" w:cs="Times New Roman"/>
          <w:sz w:val="22"/>
          <w:szCs w:val="22"/>
        </w:rPr>
        <w:t>bility</w:t>
      </w:r>
      <w:r w:rsidR="007D33BA" w:rsidRPr="00A9404E">
        <w:rPr>
          <w:rFonts w:ascii="Times New Roman" w:hAnsi="Times New Roman" w:cs="Times New Roman"/>
          <w:sz w:val="22"/>
          <w:szCs w:val="22"/>
        </w:rPr>
        <w:t xml:space="preserve"> </w:t>
      </w:r>
      <w:r w:rsidRPr="00A9404E">
        <w:rPr>
          <w:rFonts w:ascii="Times New Roman" w:hAnsi="Times New Roman" w:cs="Times New Roman"/>
          <w:sz w:val="22"/>
          <w:szCs w:val="22"/>
        </w:rPr>
        <w:t>need</w:t>
      </w:r>
      <w:r w:rsidR="005A7B62" w:rsidRPr="00A9404E">
        <w:rPr>
          <w:rFonts w:ascii="Times New Roman" w:hAnsi="Times New Roman" w:cs="Times New Roman"/>
          <w:sz w:val="22"/>
          <w:szCs w:val="22"/>
        </w:rPr>
        <w:t>ed</w:t>
      </w:r>
      <w:r w:rsidRPr="00A9404E">
        <w:rPr>
          <w:rFonts w:ascii="Times New Roman" w:hAnsi="Times New Roman" w:cs="Times New Roman"/>
          <w:sz w:val="22"/>
          <w:szCs w:val="22"/>
        </w:rPr>
        <w:t xml:space="preserve"> to deliver </w:t>
      </w:r>
      <w:r w:rsidR="001F52DF" w:rsidRPr="00A9404E">
        <w:rPr>
          <w:rFonts w:ascii="Times New Roman" w:hAnsi="Times New Roman" w:cs="Times New Roman"/>
          <w:sz w:val="22"/>
          <w:szCs w:val="22"/>
        </w:rPr>
        <w:t>a</w:t>
      </w:r>
      <w:r w:rsidR="00AB1334" w:rsidRPr="00A9404E">
        <w:rPr>
          <w:rFonts w:ascii="Times New Roman" w:hAnsi="Times New Roman" w:cs="Times New Roman"/>
          <w:sz w:val="22"/>
          <w:szCs w:val="22"/>
        </w:rPr>
        <w:t xml:space="preserve"> </w:t>
      </w:r>
      <w:r w:rsidRPr="00A9404E">
        <w:rPr>
          <w:rFonts w:ascii="Times New Roman" w:hAnsi="Times New Roman" w:cs="Times New Roman"/>
          <w:sz w:val="22"/>
          <w:szCs w:val="22"/>
        </w:rPr>
        <w:t>transportation system that connect</w:t>
      </w:r>
      <w:r w:rsidR="002D11FA" w:rsidRPr="00A9404E">
        <w:rPr>
          <w:rFonts w:ascii="Times New Roman" w:hAnsi="Times New Roman" w:cs="Times New Roman"/>
          <w:sz w:val="22"/>
          <w:szCs w:val="22"/>
        </w:rPr>
        <w:t>s</w:t>
      </w:r>
      <w:r w:rsidRPr="00A9404E">
        <w:rPr>
          <w:rFonts w:ascii="Times New Roman" w:hAnsi="Times New Roman" w:cs="Times New Roman"/>
          <w:sz w:val="22"/>
          <w:szCs w:val="22"/>
        </w:rPr>
        <w:t xml:space="preserve"> our neighborhoods, support</w:t>
      </w:r>
      <w:r w:rsidR="007B30CD" w:rsidRPr="00A9404E">
        <w:rPr>
          <w:rFonts w:ascii="Times New Roman" w:hAnsi="Times New Roman" w:cs="Times New Roman"/>
          <w:sz w:val="22"/>
          <w:szCs w:val="22"/>
        </w:rPr>
        <w:t>s</w:t>
      </w:r>
      <w:r w:rsidRPr="00A9404E">
        <w:rPr>
          <w:rFonts w:ascii="Times New Roman" w:hAnsi="Times New Roman" w:cs="Times New Roman"/>
          <w:sz w:val="22"/>
          <w:szCs w:val="22"/>
        </w:rPr>
        <w:t xml:space="preserve"> our local economies, and serve</w:t>
      </w:r>
      <w:r w:rsidR="00C5693F" w:rsidRPr="00A9404E">
        <w:rPr>
          <w:rFonts w:ascii="Times New Roman" w:hAnsi="Times New Roman" w:cs="Times New Roman"/>
          <w:sz w:val="22"/>
          <w:szCs w:val="22"/>
        </w:rPr>
        <w:t>s</w:t>
      </w:r>
      <w:r w:rsidRPr="00A9404E">
        <w:rPr>
          <w:rFonts w:ascii="Times New Roman" w:hAnsi="Times New Roman" w:cs="Times New Roman"/>
          <w:sz w:val="22"/>
          <w:szCs w:val="22"/>
        </w:rPr>
        <w:t xml:space="preserve"> our residents every day.</w:t>
      </w:r>
    </w:p>
    <w:p w14:paraId="52ABCB70" w14:textId="27186308" w:rsidR="00C56EBD" w:rsidRPr="00A9404E" w:rsidRDefault="00C56EBD" w:rsidP="00C56EBD">
      <w:pPr>
        <w:rPr>
          <w:rFonts w:ascii="Times New Roman" w:hAnsi="Times New Roman" w:cs="Times New Roman"/>
          <w:sz w:val="22"/>
          <w:szCs w:val="22"/>
        </w:rPr>
      </w:pPr>
      <w:r w:rsidRPr="00A9404E">
        <w:rPr>
          <w:rFonts w:ascii="Times New Roman" w:hAnsi="Times New Roman" w:cs="Times New Roman"/>
          <w:sz w:val="22"/>
          <w:szCs w:val="22"/>
        </w:rPr>
        <w:t xml:space="preserve">Thank you for your leadership and consideration. </w:t>
      </w:r>
      <w:r w:rsidR="00B06B3A" w:rsidRPr="00A9404E">
        <w:rPr>
          <w:rFonts w:ascii="Times New Roman" w:hAnsi="Times New Roman" w:cs="Times New Roman"/>
          <w:sz w:val="22"/>
          <w:szCs w:val="22"/>
        </w:rPr>
        <w:t>O</w:t>
      </w:r>
      <w:r w:rsidR="009E4383" w:rsidRPr="00A9404E">
        <w:rPr>
          <w:rFonts w:ascii="Times New Roman" w:hAnsi="Times New Roman" w:cs="Times New Roman"/>
          <w:sz w:val="22"/>
          <w:szCs w:val="22"/>
        </w:rPr>
        <w:t>n</w:t>
      </w:r>
      <w:r w:rsidR="007B535D" w:rsidRPr="00A9404E">
        <w:rPr>
          <w:rFonts w:ascii="Times New Roman" w:hAnsi="Times New Roman" w:cs="Times New Roman"/>
          <w:sz w:val="22"/>
          <w:szCs w:val="22"/>
        </w:rPr>
        <w:t xml:space="preserve"> behalf of [</w:t>
      </w:r>
      <w:r w:rsidR="00295826" w:rsidRPr="00A9404E">
        <w:rPr>
          <w:rFonts w:ascii="Times New Roman" w:hAnsi="Times New Roman" w:cs="Times New Roman"/>
          <w:sz w:val="22"/>
          <w:szCs w:val="22"/>
          <w:highlight w:val="yellow"/>
        </w:rPr>
        <w:t>commun</w:t>
      </w:r>
      <w:r w:rsidR="00F6060B" w:rsidRPr="00A9404E">
        <w:rPr>
          <w:rFonts w:ascii="Times New Roman" w:hAnsi="Times New Roman" w:cs="Times New Roman"/>
          <w:sz w:val="22"/>
          <w:szCs w:val="22"/>
          <w:highlight w:val="yellow"/>
        </w:rPr>
        <w:t>ity/</w:t>
      </w:r>
      <w:r w:rsidR="003D3208" w:rsidRPr="00A9404E">
        <w:rPr>
          <w:rFonts w:ascii="Times New Roman" w:hAnsi="Times New Roman" w:cs="Times New Roman"/>
          <w:sz w:val="22"/>
          <w:szCs w:val="22"/>
          <w:highlight w:val="yellow"/>
        </w:rPr>
        <w:t>r</w:t>
      </w:r>
      <w:r w:rsidR="001A7EDC" w:rsidRPr="00A9404E">
        <w:rPr>
          <w:rFonts w:ascii="Times New Roman" w:hAnsi="Times New Roman" w:cs="Times New Roman"/>
          <w:sz w:val="22"/>
          <w:szCs w:val="22"/>
          <w:highlight w:val="yellow"/>
        </w:rPr>
        <w:t>egion</w:t>
      </w:r>
      <w:r w:rsidR="007B535D" w:rsidRPr="00A9404E">
        <w:rPr>
          <w:rFonts w:ascii="Times New Roman" w:hAnsi="Times New Roman" w:cs="Times New Roman"/>
          <w:sz w:val="22"/>
          <w:szCs w:val="22"/>
        </w:rPr>
        <w:t xml:space="preserve">] </w:t>
      </w:r>
      <w:r w:rsidR="000F208A" w:rsidRPr="00A9404E">
        <w:rPr>
          <w:rFonts w:ascii="Times New Roman" w:hAnsi="Times New Roman" w:cs="Times New Roman"/>
          <w:sz w:val="22"/>
          <w:szCs w:val="22"/>
        </w:rPr>
        <w:t>I</w:t>
      </w:r>
      <w:r w:rsidR="00AA2967" w:rsidRPr="00A9404E">
        <w:rPr>
          <w:rFonts w:ascii="Times New Roman" w:hAnsi="Times New Roman" w:cs="Times New Roman"/>
          <w:sz w:val="22"/>
          <w:szCs w:val="22"/>
        </w:rPr>
        <w:t xml:space="preserve"> </w:t>
      </w:r>
      <w:r w:rsidR="00F16533" w:rsidRPr="00A9404E">
        <w:rPr>
          <w:rFonts w:ascii="Times New Roman" w:hAnsi="Times New Roman" w:cs="Times New Roman"/>
          <w:sz w:val="22"/>
          <w:szCs w:val="22"/>
        </w:rPr>
        <w:t>ap</w:t>
      </w:r>
      <w:r w:rsidR="00E8133A" w:rsidRPr="00A9404E">
        <w:rPr>
          <w:rFonts w:ascii="Times New Roman" w:hAnsi="Times New Roman" w:cs="Times New Roman"/>
          <w:sz w:val="22"/>
          <w:szCs w:val="22"/>
        </w:rPr>
        <w:t xml:space="preserve">preciate your </w:t>
      </w:r>
      <w:r w:rsidR="00E9555C" w:rsidRPr="00A9404E">
        <w:rPr>
          <w:rFonts w:ascii="Times New Roman" w:hAnsi="Times New Roman" w:cs="Times New Roman"/>
          <w:sz w:val="22"/>
          <w:szCs w:val="22"/>
        </w:rPr>
        <w:t>commitment to strengthenin</w:t>
      </w:r>
      <w:r w:rsidR="007321E1" w:rsidRPr="00A9404E">
        <w:rPr>
          <w:rFonts w:ascii="Times New Roman" w:hAnsi="Times New Roman" w:cs="Times New Roman"/>
          <w:sz w:val="22"/>
          <w:szCs w:val="22"/>
        </w:rPr>
        <w:t xml:space="preserve">g </w:t>
      </w:r>
      <w:r w:rsidR="00654673" w:rsidRPr="00A9404E">
        <w:rPr>
          <w:rFonts w:ascii="Times New Roman" w:hAnsi="Times New Roman" w:cs="Times New Roman"/>
          <w:sz w:val="22"/>
          <w:szCs w:val="22"/>
        </w:rPr>
        <w:t>t</w:t>
      </w:r>
      <w:r w:rsidR="00304F60" w:rsidRPr="00A9404E">
        <w:rPr>
          <w:rFonts w:ascii="Times New Roman" w:hAnsi="Times New Roman" w:cs="Times New Roman"/>
          <w:sz w:val="22"/>
          <w:szCs w:val="22"/>
        </w:rPr>
        <w:t>he nation</w:t>
      </w:r>
      <w:r w:rsidR="00CE3E90" w:rsidRPr="00A9404E">
        <w:rPr>
          <w:rFonts w:ascii="Times New Roman" w:hAnsi="Times New Roman" w:cs="Times New Roman"/>
          <w:sz w:val="22"/>
          <w:szCs w:val="22"/>
        </w:rPr>
        <w:t>’s</w:t>
      </w:r>
      <w:r w:rsidR="00C86134" w:rsidRPr="00A9404E">
        <w:rPr>
          <w:rFonts w:ascii="Times New Roman" w:hAnsi="Times New Roman" w:cs="Times New Roman"/>
          <w:sz w:val="22"/>
          <w:szCs w:val="22"/>
        </w:rPr>
        <w:t xml:space="preserve"> transp</w:t>
      </w:r>
      <w:r w:rsidR="00E7181B" w:rsidRPr="00A9404E">
        <w:rPr>
          <w:rFonts w:ascii="Times New Roman" w:hAnsi="Times New Roman" w:cs="Times New Roman"/>
          <w:sz w:val="22"/>
          <w:szCs w:val="22"/>
        </w:rPr>
        <w:t>ortatio</w:t>
      </w:r>
      <w:r w:rsidR="00513854" w:rsidRPr="00A9404E">
        <w:rPr>
          <w:rFonts w:ascii="Times New Roman" w:hAnsi="Times New Roman" w:cs="Times New Roman"/>
          <w:sz w:val="22"/>
          <w:szCs w:val="22"/>
        </w:rPr>
        <w:t>n</w:t>
      </w:r>
      <w:r w:rsidR="00DF304C" w:rsidRPr="00A9404E">
        <w:rPr>
          <w:rFonts w:ascii="Times New Roman" w:hAnsi="Times New Roman" w:cs="Times New Roman"/>
          <w:sz w:val="22"/>
          <w:szCs w:val="22"/>
        </w:rPr>
        <w:t xml:space="preserve"> </w:t>
      </w:r>
      <w:r w:rsidR="004254B9" w:rsidRPr="00A9404E">
        <w:rPr>
          <w:rFonts w:ascii="Times New Roman" w:hAnsi="Times New Roman" w:cs="Times New Roman"/>
          <w:sz w:val="22"/>
          <w:szCs w:val="22"/>
        </w:rPr>
        <w:t>infr</w:t>
      </w:r>
      <w:r w:rsidR="00D4175A" w:rsidRPr="00A9404E">
        <w:rPr>
          <w:rFonts w:ascii="Times New Roman" w:hAnsi="Times New Roman" w:cs="Times New Roman"/>
          <w:sz w:val="22"/>
          <w:szCs w:val="22"/>
        </w:rPr>
        <w:t>astruct</w:t>
      </w:r>
      <w:r w:rsidR="00A5028D" w:rsidRPr="00A9404E">
        <w:rPr>
          <w:rFonts w:ascii="Times New Roman" w:hAnsi="Times New Roman" w:cs="Times New Roman"/>
          <w:sz w:val="22"/>
          <w:szCs w:val="22"/>
        </w:rPr>
        <w:t>ure</w:t>
      </w:r>
      <w:r w:rsidR="00157850" w:rsidRPr="00A9404E">
        <w:rPr>
          <w:rFonts w:ascii="Times New Roman" w:hAnsi="Times New Roman" w:cs="Times New Roman"/>
          <w:sz w:val="22"/>
          <w:szCs w:val="22"/>
        </w:rPr>
        <w:t xml:space="preserve"> </w:t>
      </w:r>
      <w:r w:rsidR="007B535D" w:rsidRPr="00A9404E">
        <w:rPr>
          <w:rFonts w:ascii="Times New Roman" w:hAnsi="Times New Roman" w:cs="Times New Roman"/>
          <w:sz w:val="22"/>
          <w:szCs w:val="22"/>
        </w:rPr>
        <w:t xml:space="preserve">and look forward to working with you </w:t>
      </w:r>
      <w:r w:rsidR="004F6B4A" w:rsidRPr="00A9404E">
        <w:rPr>
          <w:rFonts w:ascii="Times New Roman" w:hAnsi="Times New Roman" w:cs="Times New Roman"/>
          <w:sz w:val="22"/>
          <w:szCs w:val="22"/>
        </w:rPr>
        <w:t xml:space="preserve">as </w:t>
      </w:r>
      <w:r w:rsidR="008F6B51" w:rsidRPr="00A9404E">
        <w:rPr>
          <w:rFonts w:ascii="Times New Roman" w:hAnsi="Times New Roman" w:cs="Times New Roman"/>
          <w:sz w:val="22"/>
          <w:szCs w:val="22"/>
        </w:rPr>
        <w:t>C</w:t>
      </w:r>
      <w:r w:rsidR="00560A52" w:rsidRPr="00A9404E">
        <w:rPr>
          <w:rFonts w:ascii="Times New Roman" w:hAnsi="Times New Roman" w:cs="Times New Roman"/>
          <w:sz w:val="22"/>
          <w:szCs w:val="22"/>
        </w:rPr>
        <w:t>ongress ad</w:t>
      </w:r>
      <w:r w:rsidR="008F41E5" w:rsidRPr="00A9404E">
        <w:rPr>
          <w:rFonts w:ascii="Times New Roman" w:hAnsi="Times New Roman" w:cs="Times New Roman"/>
          <w:sz w:val="22"/>
          <w:szCs w:val="22"/>
        </w:rPr>
        <w:t>vances the</w:t>
      </w:r>
      <w:r w:rsidR="00034705" w:rsidRPr="00A9404E">
        <w:rPr>
          <w:rFonts w:ascii="Times New Roman" w:hAnsi="Times New Roman" w:cs="Times New Roman"/>
          <w:sz w:val="22"/>
          <w:szCs w:val="22"/>
        </w:rPr>
        <w:t xml:space="preserve"> next surfa</w:t>
      </w:r>
      <w:r w:rsidR="00513842" w:rsidRPr="00A9404E">
        <w:rPr>
          <w:rFonts w:ascii="Times New Roman" w:hAnsi="Times New Roman" w:cs="Times New Roman"/>
          <w:sz w:val="22"/>
          <w:szCs w:val="22"/>
        </w:rPr>
        <w:t>ce trans</w:t>
      </w:r>
      <w:r w:rsidR="001A2DBC" w:rsidRPr="00A9404E">
        <w:rPr>
          <w:rFonts w:ascii="Times New Roman" w:hAnsi="Times New Roman" w:cs="Times New Roman"/>
          <w:sz w:val="22"/>
          <w:szCs w:val="22"/>
        </w:rPr>
        <w:t>portation re</w:t>
      </w:r>
      <w:r w:rsidR="005D6005" w:rsidRPr="00A9404E">
        <w:rPr>
          <w:rFonts w:ascii="Times New Roman" w:hAnsi="Times New Roman" w:cs="Times New Roman"/>
          <w:sz w:val="22"/>
          <w:szCs w:val="22"/>
        </w:rPr>
        <w:t>authoriz</w:t>
      </w:r>
      <w:r w:rsidR="0059166C" w:rsidRPr="00A9404E">
        <w:rPr>
          <w:rFonts w:ascii="Times New Roman" w:hAnsi="Times New Roman" w:cs="Times New Roman"/>
          <w:sz w:val="22"/>
          <w:szCs w:val="22"/>
        </w:rPr>
        <w:t>ation</w:t>
      </w:r>
      <w:r w:rsidR="007B535D" w:rsidRPr="00A9404E">
        <w:rPr>
          <w:rFonts w:ascii="Times New Roman" w:hAnsi="Times New Roman" w:cs="Times New Roman"/>
          <w:sz w:val="22"/>
          <w:szCs w:val="22"/>
        </w:rPr>
        <w:t>.</w:t>
      </w:r>
      <w:r w:rsidR="00DF2146" w:rsidRPr="00A9404E">
        <w:rPr>
          <w:rFonts w:ascii="Times New Roman" w:hAnsi="Times New Roman" w:cs="Times New Roman"/>
          <w:sz w:val="22"/>
          <w:szCs w:val="22"/>
        </w:rPr>
        <w:t xml:space="preserve"> </w:t>
      </w:r>
      <w:r w:rsidRPr="00A9404E">
        <w:rPr>
          <w:rFonts w:ascii="Times New Roman" w:hAnsi="Times New Roman" w:cs="Times New Roman"/>
          <w:sz w:val="22"/>
          <w:szCs w:val="22"/>
        </w:rPr>
        <w:t>Sincerely,</w:t>
      </w:r>
    </w:p>
    <w:p w14:paraId="23A87BFA" w14:textId="77777777" w:rsidR="00C56EBD" w:rsidRPr="00A9404E" w:rsidRDefault="00C56EBD" w:rsidP="00C56EBD">
      <w:pPr>
        <w:rPr>
          <w:rFonts w:ascii="Times New Roman" w:hAnsi="Times New Roman" w:cs="Times New Roman"/>
          <w:sz w:val="22"/>
          <w:szCs w:val="22"/>
        </w:rPr>
      </w:pPr>
      <w:r w:rsidRPr="00A9404E">
        <w:rPr>
          <w:rFonts w:ascii="Times New Roman" w:hAnsi="Times New Roman" w:cs="Times New Roman"/>
          <w:sz w:val="22"/>
          <w:szCs w:val="22"/>
          <w:highlight w:val="yellow"/>
        </w:rPr>
        <w:t>[Your Name]</w:t>
      </w:r>
    </w:p>
    <w:p w14:paraId="7A9EB9EE" w14:textId="712FAE67" w:rsidR="00821958" w:rsidRPr="00A9404E" w:rsidRDefault="002E61B0" w:rsidP="00C56EBD">
      <w:pPr>
        <w:rPr>
          <w:rFonts w:ascii="Times New Roman" w:hAnsi="Times New Roman" w:cs="Times New Roman"/>
          <w:sz w:val="22"/>
          <w:szCs w:val="22"/>
          <w:highlight w:val="yellow"/>
        </w:rPr>
      </w:pPr>
      <w:r w:rsidRPr="00A9404E">
        <w:rPr>
          <w:rFonts w:ascii="Times New Roman" w:hAnsi="Times New Roman" w:cs="Times New Roman"/>
          <w:sz w:val="22"/>
          <w:szCs w:val="22"/>
          <w:highlight w:val="yellow"/>
        </w:rPr>
        <w:t>[</w:t>
      </w:r>
      <w:r w:rsidR="00FF4C08" w:rsidRPr="00A9404E">
        <w:rPr>
          <w:rFonts w:ascii="Times New Roman" w:hAnsi="Times New Roman" w:cs="Times New Roman"/>
          <w:sz w:val="22"/>
          <w:szCs w:val="22"/>
          <w:highlight w:val="yellow"/>
        </w:rPr>
        <w:t>T</w:t>
      </w:r>
      <w:r w:rsidR="00284AD5" w:rsidRPr="00A9404E">
        <w:rPr>
          <w:rFonts w:ascii="Times New Roman" w:hAnsi="Times New Roman" w:cs="Times New Roman"/>
          <w:sz w:val="22"/>
          <w:szCs w:val="22"/>
          <w:highlight w:val="yellow"/>
        </w:rPr>
        <w:t>itl</w:t>
      </w:r>
      <w:r w:rsidR="00A537E6" w:rsidRPr="00A9404E">
        <w:rPr>
          <w:rFonts w:ascii="Times New Roman" w:hAnsi="Times New Roman" w:cs="Times New Roman"/>
          <w:sz w:val="22"/>
          <w:szCs w:val="22"/>
          <w:highlight w:val="yellow"/>
        </w:rPr>
        <w:t>e]</w:t>
      </w:r>
    </w:p>
    <w:p w14:paraId="6FBC2755" w14:textId="5AB5E7E1" w:rsidR="00BD3E58" w:rsidRPr="00A9404E" w:rsidRDefault="003938D0" w:rsidP="00C56EBD">
      <w:pPr>
        <w:rPr>
          <w:rFonts w:ascii="Times New Roman" w:hAnsi="Times New Roman" w:cs="Times New Roman"/>
          <w:sz w:val="22"/>
          <w:szCs w:val="22"/>
        </w:rPr>
      </w:pPr>
      <w:r w:rsidRPr="00A9404E">
        <w:rPr>
          <w:rFonts w:ascii="Times New Roman" w:hAnsi="Times New Roman" w:cs="Times New Roman"/>
          <w:sz w:val="22"/>
          <w:szCs w:val="22"/>
          <w:highlight w:val="yellow"/>
        </w:rPr>
        <w:t>[</w:t>
      </w:r>
      <w:r w:rsidR="003B08E0" w:rsidRPr="00A9404E">
        <w:rPr>
          <w:rFonts w:ascii="Times New Roman" w:hAnsi="Times New Roman" w:cs="Times New Roman"/>
          <w:sz w:val="22"/>
          <w:szCs w:val="22"/>
          <w:highlight w:val="yellow"/>
        </w:rPr>
        <w:t>O</w:t>
      </w:r>
      <w:r w:rsidR="00D37C9E" w:rsidRPr="00A9404E">
        <w:rPr>
          <w:rFonts w:ascii="Times New Roman" w:hAnsi="Times New Roman" w:cs="Times New Roman"/>
          <w:sz w:val="22"/>
          <w:szCs w:val="22"/>
          <w:highlight w:val="yellow"/>
        </w:rPr>
        <w:t>rganiz</w:t>
      </w:r>
      <w:r w:rsidR="00DF01EC" w:rsidRPr="00A9404E">
        <w:rPr>
          <w:rFonts w:ascii="Times New Roman" w:hAnsi="Times New Roman" w:cs="Times New Roman"/>
          <w:sz w:val="22"/>
          <w:szCs w:val="22"/>
          <w:highlight w:val="yellow"/>
        </w:rPr>
        <w:t>ation</w:t>
      </w:r>
      <w:r w:rsidR="00BD3E58" w:rsidRPr="00A9404E">
        <w:rPr>
          <w:rFonts w:ascii="Times New Roman" w:hAnsi="Times New Roman" w:cs="Times New Roman"/>
          <w:sz w:val="22"/>
          <w:szCs w:val="22"/>
          <w:highlight w:val="yellow"/>
        </w:rPr>
        <w:t>]</w:t>
      </w:r>
    </w:p>
    <w:p w14:paraId="581E3E59" w14:textId="49201B17" w:rsidR="00746BB0" w:rsidRPr="00A9404E" w:rsidRDefault="00746BB0" w:rsidP="00C56EBD">
      <w:pPr>
        <w:rPr>
          <w:rFonts w:ascii="Times New Roman" w:hAnsi="Times New Roman" w:cs="Times New Roman"/>
          <w:sz w:val="22"/>
          <w:szCs w:val="22"/>
        </w:rPr>
      </w:pPr>
    </w:p>
    <w:sectPr w:rsidR="00746BB0" w:rsidRPr="00A94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2B4EAA"/>
    <w:multiLevelType w:val="hybridMultilevel"/>
    <w:tmpl w:val="47F05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377DAE"/>
    <w:multiLevelType w:val="hybridMultilevel"/>
    <w:tmpl w:val="8A1A9BE4"/>
    <w:lvl w:ilvl="0" w:tplc="F2F4FC5A">
      <w:start w:val="1"/>
      <w:numFmt w:val="bullet"/>
      <w:lvlText w:val="•"/>
      <w:lvlJc w:val="left"/>
      <w:pPr>
        <w:ind w:left="720" w:hanging="360"/>
      </w:pPr>
    </w:lvl>
    <w:lvl w:ilvl="1" w:tplc="9CA02E4A">
      <w:numFmt w:val="decimal"/>
      <w:lvlText w:val=""/>
      <w:lvlJc w:val="left"/>
      <w:pPr>
        <w:ind w:left="0" w:firstLine="0"/>
      </w:pPr>
    </w:lvl>
    <w:lvl w:ilvl="2" w:tplc="41608AB4">
      <w:numFmt w:val="decimal"/>
      <w:lvlText w:val=""/>
      <w:lvlJc w:val="left"/>
      <w:pPr>
        <w:ind w:left="0" w:firstLine="0"/>
      </w:pPr>
    </w:lvl>
    <w:lvl w:ilvl="3" w:tplc="B3EE590A">
      <w:numFmt w:val="decimal"/>
      <w:lvlText w:val=""/>
      <w:lvlJc w:val="left"/>
      <w:pPr>
        <w:ind w:left="0" w:firstLine="0"/>
      </w:pPr>
    </w:lvl>
    <w:lvl w:ilvl="4" w:tplc="3C26E73E">
      <w:numFmt w:val="decimal"/>
      <w:lvlText w:val=""/>
      <w:lvlJc w:val="left"/>
      <w:pPr>
        <w:ind w:left="0" w:firstLine="0"/>
      </w:pPr>
    </w:lvl>
    <w:lvl w:ilvl="5" w:tplc="D7FC93FE">
      <w:numFmt w:val="decimal"/>
      <w:lvlText w:val=""/>
      <w:lvlJc w:val="left"/>
      <w:pPr>
        <w:ind w:left="0" w:firstLine="0"/>
      </w:pPr>
    </w:lvl>
    <w:lvl w:ilvl="6" w:tplc="EC2E21BC">
      <w:numFmt w:val="decimal"/>
      <w:lvlText w:val=""/>
      <w:lvlJc w:val="left"/>
      <w:pPr>
        <w:ind w:left="0" w:firstLine="0"/>
      </w:pPr>
    </w:lvl>
    <w:lvl w:ilvl="7" w:tplc="915851F6">
      <w:numFmt w:val="decimal"/>
      <w:lvlText w:val=""/>
      <w:lvlJc w:val="left"/>
      <w:pPr>
        <w:ind w:left="0" w:firstLine="0"/>
      </w:pPr>
    </w:lvl>
    <w:lvl w:ilvl="8" w:tplc="9FEC91C0">
      <w:numFmt w:val="decimal"/>
      <w:lvlText w:val=""/>
      <w:lvlJc w:val="left"/>
      <w:pPr>
        <w:ind w:left="0" w:firstLine="0"/>
      </w:pPr>
    </w:lvl>
  </w:abstractNum>
  <w:num w:numId="1" w16cid:durableId="1936984773">
    <w:abstractNumId w:val="0"/>
  </w:num>
  <w:num w:numId="2" w16cid:durableId="207299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6A3"/>
    <w:rsid w:val="000006F0"/>
    <w:rsid w:val="00002B0C"/>
    <w:rsid w:val="00017AC6"/>
    <w:rsid w:val="00032947"/>
    <w:rsid w:val="00034705"/>
    <w:rsid w:val="00037D4E"/>
    <w:rsid w:val="00054627"/>
    <w:rsid w:val="000636E4"/>
    <w:rsid w:val="00072D20"/>
    <w:rsid w:val="000832C5"/>
    <w:rsid w:val="00087433"/>
    <w:rsid w:val="000A0DD0"/>
    <w:rsid w:val="000A1ADA"/>
    <w:rsid w:val="000A6135"/>
    <w:rsid w:val="000A621A"/>
    <w:rsid w:val="000D02B9"/>
    <w:rsid w:val="000E5244"/>
    <w:rsid w:val="000F208A"/>
    <w:rsid w:val="000F4688"/>
    <w:rsid w:val="000F79C2"/>
    <w:rsid w:val="000F7C64"/>
    <w:rsid w:val="000F7DD8"/>
    <w:rsid w:val="00116CA6"/>
    <w:rsid w:val="001419BF"/>
    <w:rsid w:val="00157850"/>
    <w:rsid w:val="001601D1"/>
    <w:rsid w:val="00175CA2"/>
    <w:rsid w:val="00186763"/>
    <w:rsid w:val="00186FAA"/>
    <w:rsid w:val="00192BA1"/>
    <w:rsid w:val="001943DE"/>
    <w:rsid w:val="00194E65"/>
    <w:rsid w:val="001A1BD1"/>
    <w:rsid w:val="001A2DBC"/>
    <w:rsid w:val="001A7EDC"/>
    <w:rsid w:val="001B2489"/>
    <w:rsid w:val="001B4A6A"/>
    <w:rsid w:val="001D7518"/>
    <w:rsid w:val="001E6E27"/>
    <w:rsid w:val="001F40DA"/>
    <w:rsid w:val="001F52DF"/>
    <w:rsid w:val="00201AED"/>
    <w:rsid w:val="00233E62"/>
    <w:rsid w:val="00252EF7"/>
    <w:rsid w:val="00260CFE"/>
    <w:rsid w:val="0026425D"/>
    <w:rsid w:val="00265EFB"/>
    <w:rsid w:val="00273A0B"/>
    <w:rsid w:val="00282812"/>
    <w:rsid w:val="002838FA"/>
    <w:rsid w:val="00284962"/>
    <w:rsid w:val="00284AD5"/>
    <w:rsid w:val="00284ED7"/>
    <w:rsid w:val="00295826"/>
    <w:rsid w:val="002A2ABB"/>
    <w:rsid w:val="002A3025"/>
    <w:rsid w:val="002A3F8A"/>
    <w:rsid w:val="002C79BD"/>
    <w:rsid w:val="002D11FA"/>
    <w:rsid w:val="002D3BD0"/>
    <w:rsid w:val="002D5653"/>
    <w:rsid w:val="002E61B0"/>
    <w:rsid w:val="00304F60"/>
    <w:rsid w:val="00313ADB"/>
    <w:rsid w:val="003143E7"/>
    <w:rsid w:val="00316B32"/>
    <w:rsid w:val="00323BAC"/>
    <w:rsid w:val="00332066"/>
    <w:rsid w:val="00337BE3"/>
    <w:rsid w:val="003467CE"/>
    <w:rsid w:val="0035166B"/>
    <w:rsid w:val="00355812"/>
    <w:rsid w:val="0037016F"/>
    <w:rsid w:val="00382853"/>
    <w:rsid w:val="003938D0"/>
    <w:rsid w:val="003B08E0"/>
    <w:rsid w:val="003B4701"/>
    <w:rsid w:val="003B5CA7"/>
    <w:rsid w:val="003C1392"/>
    <w:rsid w:val="003C36F9"/>
    <w:rsid w:val="003D3173"/>
    <w:rsid w:val="003D3208"/>
    <w:rsid w:val="003D55C7"/>
    <w:rsid w:val="003E14B0"/>
    <w:rsid w:val="003E65CE"/>
    <w:rsid w:val="003E6CC4"/>
    <w:rsid w:val="003F77EE"/>
    <w:rsid w:val="00404D13"/>
    <w:rsid w:val="0042320B"/>
    <w:rsid w:val="00425192"/>
    <w:rsid w:val="004254B9"/>
    <w:rsid w:val="0042757E"/>
    <w:rsid w:val="0043333E"/>
    <w:rsid w:val="0043380D"/>
    <w:rsid w:val="00433DCF"/>
    <w:rsid w:val="00437700"/>
    <w:rsid w:val="0044094E"/>
    <w:rsid w:val="00455499"/>
    <w:rsid w:val="00455EC2"/>
    <w:rsid w:val="00461506"/>
    <w:rsid w:val="00464679"/>
    <w:rsid w:val="004764A9"/>
    <w:rsid w:val="00480677"/>
    <w:rsid w:val="00486E3B"/>
    <w:rsid w:val="00491AE3"/>
    <w:rsid w:val="00491CA3"/>
    <w:rsid w:val="004A75C6"/>
    <w:rsid w:val="004B4C02"/>
    <w:rsid w:val="004C49B8"/>
    <w:rsid w:val="004D350B"/>
    <w:rsid w:val="004D3C4B"/>
    <w:rsid w:val="004E7A8E"/>
    <w:rsid w:val="004F6B4A"/>
    <w:rsid w:val="004F6D74"/>
    <w:rsid w:val="00506208"/>
    <w:rsid w:val="005106F5"/>
    <w:rsid w:val="0051201B"/>
    <w:rsid w:val="00513842"/>
    <w:rsid w:val="00513854"/>
    <w:rsid w:val="00517AA3"/>
    <w:rsid w:val="00560A52"/>
    <w:rsid w:val="00567B33"/>
    <w:rsid w:val="00571D08"/>
    <w:rsid w:val="0057260D"/>
    <w:rsid w:val="0057270E"/>
    <w:rsid w:val="0059166C"/>
    <w:rsid w:val="00594A11"/>
    <w:rsid w:val="00596338"/>
    <w:rsid w:val="005A7B62"/>
    <w:rsid w:val="005C1891"/>
    <w:rsid w:val="005C377F"/>
    <w:rsid w:val="005D1042"/>
    <w:rsid w:val="005D6005"/>
    <w:rsid w:val="005E3633"/>
    <w:rsid w:val="005E72DB"/>
    <w:rsid w:val="00625B3B"/>
    <w:rsid w:val="00640A6D"/>
    <w:rsid w:val="00654673"/>
    <w:rsid w:val="00657ABD"/>
    <w:rsid w:val="00665377"/>
    <w:rsid w:val="006667D6"/>
    <w:rsid w:val="00666936"/>
    <w:rsid w:val="00672B21"/>
    <w:rsid w:val="0067384A"/>
    <w:rsid w:val="00681C51"/>
    <w:rsid w:val="00684069"/>
    <w:rsid w:val="006878D7"/>
    <w:rsid w:val="00691D5C"/>
    <w:rsid w:val="0069242C"/>
    <w:rsid w:val="006967FD"/>
    <w:rsid w:val="006B07D9"/>
    <w:rsid w:val="006B20E4"/>
    <w:rsid w:val="006B5A38"/>
    <w:rsid w:val="006B5CC4"/>
    <w:rsid w:val="006B60BF"/>
    <w:rsid w:val="006C6B1E"/>
    <w:rsid w:val="006C7BEB"/>
    <w:rsid w:val="006E30C5"/>
    <w:rsid w:val="006E41B4"/>
    <w:rsid w:val="006E7011"/>
    <w:rsid w:val="006F2B96"/>
    <w:rsid w:val="006F5789"/>
    <w:rsid w:val="007039E8"/>
    <w:rsid w:val="00715EB0"/>
    <w:rsid w:val="007321E1"/>
    <w:rsid w:val="00734405"/>
    <w:rsid w:val="007347EB"/>
    <w:rsid w:val="00734A16"/>
    <w:rsid w:val="00736493"/>
    <w:rsid w:val="007368FA"/>
    <w:rsid w:val="00741769"/>
    <w:rsid w:val="007439D0"/>
    <w:rsid w:val="00744170"/>
    <w:rsid w:val="00746BB0"/>
    <w:rsid w:val="00751757"/>
    <w:rsid w:val="00772FD3"/>
    <w:rsid w:val="007742D7"/>
    <w:rsid w:val="0079646B"/>
    <w:rsid w:val="007B1542"/>
    <w:rsid w:val="007B19F8"/>
    <w:rsid w:val="007B30CD"/>
    <w:rsid w:val="007B535D"/>
    <w:rsid w:val="007C5113"/>
    <w:rsid w:val="007D0DAF"/>
    <w:rsid w:val="007D15DC"/>
    <w:rsid w:val="007D2C9F"/>
    <w:rsid w:val="007D33BA"/>
    <w:rsid w:val="007E1DAA"/>
    <w:rsid w:val="007E5A7C"/>
    <w:rsid w:val="00800E16"/>
    <w:rsid w:val="00802DAA"/>
    <w:rsid w:val="0080772D"/>
    <w:rsid w:val="00807ABE"/>
    <w:rsid w:val="00821958"/>
    <w:rsid w:val="00821966"/>
    <w:rsid w:val="00831294"/>
    <w:rsid w:val="00832510"/>
    <w:rsid w:val="008426EF"/>
    <w:rsid w:val="00855092"/>
    <w:rsid w:val="0088485B"/>
    <w:rsid w:val="00893983"/>
    <w:rsid w:val="008A0C04"/>
    <w:rsid w:val="008B65BC"/>
    <w:rsid w:val="008C13D5"/>
    <w:rsid w:val="008C1A1F"/>
    <w:rsid w:val="008C42BB"/>
    <w:rsid w:val="008C518E"/>
    <w:rsid w:val="008D5C3C"/>
    <w:rsid w:val="008E281D"/>
    <w:rsid w:val="008E2B04"/>
    <w:rsid w:val="008E4356"/>
    <w:rsid w:val="008F41E5"/>
    <w:rsid w:val="008F5AB0"/>
    <w:rsid w:val="008F5C35"/>
    <w:rsid w:val="008F6B51"/>
    <w:rsid w:val="00901C6A"/>
    <w:rsid w:val="00902F5C"/>
    <w:rsid w:val="0092087D"/>
    <w:rsid w:val="0092466E"/>
    <w:rsid w:val="00942910"/>
    <w:rsid w:val="00945F18"/>
    <w:rsid w:val="009514FD"/>
    <w:rsid w:val="00960D4F"/>
    <w:rsid w:val="00971183"/>
    <w:rsid w:val="00975F92"/>
    <w:rsid w:val="00980BED"/>
    <w:rsid w:val="00990295"/>
    <w:rsid w:val="00996040"/>
    <w:rsid w:val="009B1312"/>
    <w:rsid w:val="009B1DDC"/>
    <w:rsid w:val="009C6EFF"/>
    <w:rsid w:val="009D0FE5"/>
    <w:rsid w:val="009E4383"/>
    <w:rsid w:val="00A123C1"/>
    <w:rsid w:val="00A12D9B"/>
    <w:rsid w:val="00A15555"/>
    <w:rsid w:val="00A169FE"/>
    <w:rsid w:val="00A256D6"/>
    <w:rsid w:val="00A32674"/>
    <w:rsid w:val="00A32E26"/>
    <w:rsid w:val="00A33D19"/>
    <w:rsid w:val="00A414BF"/>
    <w:rsid w:val="00A5028D"/>
    <w:rsid w:val="00A51DD4"/>
    <w:rsid w:val="00A537E6"/>
    <w:rsid w:val="00A560FC"/>
    <w:rsid w:val="00A57ECD"/>
    <w:rsid w:val="00A65E17"/>
    <w:rsid w:val="00A9046E"/>
    <w:rsid w:val="00A9067D"/>
    <w:rsid w:val="00A918BF"/>
    <w:rsid w:val="00A9238F"/>
    <w:rsid w:val="00A928AA"/>
    <w:rsid w:val="00A9404E"/>
    <w:rsid w:val="00AA2967"/>
    <w:rsid w:val="00AB1334"/>
    <w:rsid w:val="00AC7987"/>
    <w:rsid w:val="00AD2CFF"/>
    <w:rsid w:val="00AD77B6"/>
    <w:rsid w:val="00AE7B52"/>
    <w:rsid w:val="00AF124A"/>
    <w:rsid w:val="00AF3058"/>
    <w:rsid w:val="00AF6E61"/>
    <w:rsid w:val="00B01061"/>
    <w:rsid w:val="00B0127B"/>
    <w:rsid w:val="00B013A8"/>
    <w:rsid w:val="00B06167"/>
    <w:rsid w:val="00B06B3A"/>
    <w:rsid w:val="00B11BCA"/>
    <w:rsid w:val="00B12AE4"/>
    <w:rsid w:val="00B144B8"/>
    <w:rsid w:val="00B1790A"/>
    <w:rsid w:val="00B2736F"/>
    <w:rsid w:val="00B41CEE"/>
    <w:rsid w:val="00B45900"/>
    <w:rsid w:val="00B466E6"/>
    <w:rsid w:val="00B637FB"/>
    <w:rsid w:val="00B640B2"/>
    <w:rsid w:val="00B77CD5"/>
    <w:rsid w:val="00BB269D"/>
    <w:rsid w:val="00BD138C"/>
    <w:rsid w:val="00BD3E58"/>
    <w:rsid w:val="00BE3F73"/>
    <w:rsid w:val="00BF3017"/>
    <w:rsid w:val="00BF5FF5"/>
    <w:rsid w:val="00BF71E4"/>
    <w:rsid w:val="00C06557"/>
    <w:rsid w:val="00C22D85"/>
    <w:rsid w:val="00C24F45"/>
    <w:rsid w:val="00C261E9"/>
    <w:rsid w:val="00C5302C"/>
    <w:rsid w:val="00C55EAA"/>
    <w:rsid w:val="00C5693F"/>
    <w:rsid w:val="00C56EBD"/>
    <w:rsid w:val="00C819CC"/>
    <w:rsid w:val="00C832CC"/>
    <w:rsid w:val="00C86134"/>
    <w:rsid w:val="00C935C0"/>
    <w:rsid w:val="00CA4410"/>
    <w:rsid w:val="00CB32B6"/>
    <w:rsid w:val="00CC0DE5"/>
    <w:rsid w:val="00CC22C4"/>
    <w:rsid w:val="00CC65B1"/>
    <w:rsid w:val="00CD4E2C"/>
    <w:rsid w:val="00CE3E90"/>
    <w:rsid w:val="00CF2304"/>
    <w:rsid w:val="00CF56DE"/>
    <w:rsid w:val="00CF6182"/>
    <w:rsid w:val="00CF7DCD"/>
    <w:rsid w:val="00D01D85"/>
    <w:rsid w:val="00D02B38"/>
    <w:rsid w:val="00D2247C"/>
    <w:rsid w:val="00D26D98"/>
    <w:rsid w:val="00D279C9"/>
    <w:rsid w:val="00D378A6"/>
    <w:rsid w:val="00D37C9E"/>
    <w:rsid w:val="00D4175A"/>
    <w:rsid w:val="00D53D77"/>
    <w:rsid w:val="00D65448"/>
    <w:rsid w:val="00D71B06"/>
    <w:rsid w:val="00D72F3D"/>
    <w:rsid w:val="00D75FA5"/>
    <w:rsid w:val="00D77CFD"/>
    <w:rsid w:val="00DA38DE"/>
    <w:rsid w:val="00DB4CAE"/>
    <w:rsid w:val="00DC0940"/>
    <w:rsid w:val="00DC09F2"/>
    <w:rsid w:val="00DC12DE"/>
    <w:rsid w:val="00DC2B47"/>
    <w:rsid w:val="00DD09D9"/>
    <w:rsid w:val="00DD57BD"/>
    <w:rsid w:val="00DE03E8"/>
    <w:rsid w:val="00DF01EC"/>
    <w:rsid w:val="00DF2146"/>
    <w:rsid w:val="00DF304C"/>
    <w:rsid w:val="00DF5614"/>
    <w:rsid w:val="00DF5BF0"/>
    <w:rsid w:val="00E10AD6"/>
    <w:rsid w:val="00E2663E"/>
    <w:rsid w:val="00E335BC"/>
    <w:rsid w:val="00E445ED"/>
    <w:rsid w:val="00E7181B"/>
    <w:rsid w:val="00E8133A"/>
    <w:rsid w:val="00E86C2A"/>
    <w:rsid w:val="00E90DEA"/>
    <w:rsid w:val="00E9555C"/>
    <w:rsid w:val="00EA4D99"/>
    <w:rsid w:val="00ED4796"/>
    <w:rsid w:val="00EF331B"/>
    <w:rsid w:val="00EF70B3"/>
    <w:rsid w:val="00F00ED1"/>
    <w:rsid w:val="00F122FA"/>
    <w:rsid w:val="00F138DF"/>
    <w:rsid w:val="00F14CAB"/>
    <w:rsid w:val="00F16533"/>
    <w:rsid w:val="00F328D2"/>
    <w:rsid w:val="00F36E01"/>
    <w:rsid w:val="00F43352"/>
    <w:rsid w:val="00F6060B"/>
    <w:rsid w:val="00F75195"/>
    <w:rsid w:val="00F82C18"/>
    <w:rsid w:val="00F90C3F"/>
    <w:rsid w:val="00F9136D"/>
    <w:rsid w:val="00FA4CC2"/>
    <w:rsid w:val="00FA7BB6"/>
    <w:rsid w:val="00FB1AFF"/>
    <w:rsid w:val="00FC1446"/>
    <w:rsid w:val="00FC69DE"/>
    <w:rsid w:val="00FD16A3"/>
    <w:rsid w:val="00FE5A1E"/>
    <w:rsid w:val="00FF4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8A865"/>
  <w15:chartTrackingRefBased/>
  <w15:docId w15:val="{A5064EE4-1FFD-4D5E-AB35-B42612A08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16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16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16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16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16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16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16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16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16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16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16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16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16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16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16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16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16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16A3"/>
    <w:rPr>
      <w:rFonts w:eastAsiaTheme="majorEastAsia" w:cstheme="majorBidi"/>
      <w:color w:val="272727" w:themeColor="text1" w:themeTint="D8"/>
    </w:rPr>
  </w:style>
  <w:style w:type="paragraph" w:styleId="Title">
    <w:name w:val="Title"/>
    <w:basedOn w:val="Normal"/>
    <w:next w:val="Normal"/>
    <w:link w:val="TitleChar"/>
    <w:uiPriority w:val="10"/>
    <w:qFormat/>
    <w:rsid w:val="00FD16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16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16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16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16A3"/>
    <w:pPr>
      <w:spacing w:before="160"/>
      <w:jc w:val="center"/>
    </w:pPr>
    <w:rPr>
      <w:i/>
      <w:iCs/>
      <w:color w:val="404040" w:themeColor="text1" w:themeTint="BF"/>
    </w:rPr>
  </w:style>
  <w:style w:type="character" w:customStyle="1" w:styleId="QuoteChar">
    <w:name w:val="Quote Char"/>
    <w:basedOn w:val="DefaultParagraphFont"/>
    <w:link w:val="Quote"/>
    <w:uiPriority w:val="29"/>
    <w:rsid w:val="00FD16A3"/>
    <w:rPr>
      <w:i/>
      <w:iCs/>
      <w:color w:val="404040" w:themeColor="text1" w:themeTint="BF"/>
    </w:rPr>
  </w:style>
  <w:style w:type="paragraph" w:styleId="ListParagraph">
    <w:name w:val="List Paragraph"/>
    <w:basedOn w:val="Normal"/>
    <w:uiPriority w:val="34"/>
    <w:qFormat/>
    <w:rsid w:val="00FD16A3"/>
    <w:pPr>
      <w:ind w:left="720"/>
      <w:contextualSpacing/>
    </w:pPr>
  </w:style>
  <w:style w:type="character" w:styleId="IntenseEmphasis">
    <w:name w:val="Intense Emphasis"/>
    <w:basedOn w:val="DefaultParagraphFont"/>
    <w:uiPriority w:val="21"/>
    <w:qFormat/>
    <w:rsid w:val="00FD16A3"/>
    <w:rPr>
      <w:i/>
      <w:iCs/>
      <w:color w:val="0F4761" w:themeColor="accent1" w:themeShade="BF"/>
    </w:rPr>
  </w:style>
  <w:style w:type="paragraph" w:styleId="IntenseQuote">
    <w:name w:val="Intense Quote"/>
    <w:basedOn w:val="Normal"/>
    <w:next w:val="Normal"/>
    <w:link w:val="IntenseQuoteChar"/>
    <w:uiPriority w:val="30"/>
    <w:qFormat/>
    <w:rsid w:val="00FD16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16A3"/>
    <w:rPr>
      <w:i/>
      <w:iCs/>
      <w:color w:val="0F4761" w:themeColor="accent1" w:themeShade="BF"/>
    </w:rPr>
  </w:style>
  <w:style w:type="character" w:styleId="IntenseReference">
    <w:name w:val="Intense Reference"/>
    <w:basedOn w:val="DefaultParagraphFont"/>
    <w:uiPriority w:val="32"/>
    <w:qFormat/>
    <w:rsid w:val="00FD16A3"/>
    <w:rPr>
      <w:b/>
      <w:bCs/>
      <w:smallCaps/>
      <w:color w:val="0F4761" w:themeColor="accent1" w:themeShade="BF"/>
      <w:spacing w:val="5"/>
    </w:rPr>
  </w:style>
  <w:style w:type="paragraph" w:styleId="Revision">
    <w:name w:val="Revision"/>
    <w:hidden/>
    <w:uiPriority w:val="99"/>
    <w:semiHidden/>
    <w:rsid w:val="00681C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73A86F8248264C9214A7D15E89B6CE" ma:contentTypeVersion="16" ma:contentTypeDescription="Create a new document." ma:contentTypeScope="" ma:versionID="7924b89be3adb6b178d8062e391218fa">
  <xsd:schema xmlns:xsd="http://www.w3.org/2001/XMLSchema" xmlns:xs="http://www.w3.org/2001/XMLSchema" xmlns:p="http://schemas.microsoft.com/office/2006/metadata/properties" xmlns:ns2="64f927bd-4861-47e6-9f9c-f30870afd43b" xmlns:ns3="ebd9a999-b2cc-4681-a3dd-d9825bcdd573" targetNamespace="http://schemas.microsoft.com/office/2006/metadata/properties" ma:root="true" ma:fieldsID="cc1a6f27e8701871837a4e56dba2af1d" ns2:_="" ns3:_="">
    <xsd:import namespace="64f927bd-4861-47e6-9f9c-f30870afd43b"/>
    <xsd:import namespace="ebd9a999-b2cc-4681-a3dd-d9825bcdd57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f927bd-4861-47e6-9f9c-f30870af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d8d2015-0f85-4c7b-bd11-01e77ad7ba92"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d9a999-b2cc-4681-a3dd-d9825bcdd57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a017a79-dfc9-491d-8804-494aef4065e8}" ma:internalName="TaxCatchAll" ma:showField="CatchAllData" ma:web="ebd9a999-b2cc-4681-a3dd-d9825bcdd57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f927bd-4861-47e6-9f9c-f30870afd43b">
      <Terms xmlns="http://schemas.microsoft.com/office/infopath/2007/PartnerControls"/>
    </lcf76f155ced4ddcb4097134ff3c332f>
    <TaxCatchAll xmlns="ebd9a999-b2cc-4681-a3dd-d9825bcdd573" xsi:nil="true"/>
  </documentManagement>
</p:properties>
</file>

<file path=customXml/itemProps1.xml><?xml version="1.0" encoding="utf-8"?>
<ds:datastoreItem xmlns:ds="http://schemas.openxmlformats.org/officeDocument/2006/customXml" ds:itemID="{845E0B06-6089-45AD-85C4-20392267F00E}">
  <ds:schemaRefs>
    <ds:schemaRef ds:uri="http://schemas.microsoft.com/sharepoint/v3/contenttype/forms"/>
  </ds:schemaRefs>
</ds:datastoreItem>
</file>

<file path=customXml/itemProps2.xml><?xml version="1.0" encoding="utf-8"?>
<ds:datastoreItem xmlns:ds="http://schemas.openxmlformats.org/officeDocument/2006/customXml" ds:itemID="{164AA6BE-612D-4BE1-9132-4325A1AF3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f927bd-4861-47e6-9f9c-f30870afd43b"/>
    <ds:schemaRef ds:uri="ebd9a999-b2cc-4681-a3dd-d9825bcdd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2A3CC3-A2A8-4E6D-A5F7-B25275839BD5}">
  <ds:schemaRefs>
    <ds:schemaRef ds:uri="http://schemas.microsoft.com/office/2006/metadata/properties"/>
    <ds:schemaRef ds:uri="http://schemas.microsoft.com/office/infopath/2007/PartnerControls"/>
    <ds:schemaRef ds:uri="64f927bd-4861-47e6-9f9c-f30870afd43b"/>
    <ds:schemaRef ds:uri="ebd9a999-b2cc-4681-a3dd-d9825bcdd573"/>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2</Pages>
  <Words>664</Words>
  <Characters>4054</Characters>
  <Application>Microsoft Office Word</Application>
  <DocSecurity>0</DocSecurity>
  <Lines>81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Coady</dc:creator>
  <cp:keywords/>
  <dc:description/>
  <cp:lastModifiedBy>Ryan Coady</cp:lastModifiedBy>
  <cp:revision>289</cp:revision>
  <dcterms:created xsi:type="dcterms:W3CDTF">2026-07-13T16:54:00Z</dcterms:created>
  <dcterms:modified xsi:type="dcterms:W3CDTF">2026-07-14T22:03:00Z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0x0101004773A86F8248264C9214A7D15E89B6CE</vt:lpwstr>
  </property>
  <property fmtid="{D5CDD505-2E9C-101B-9397-08002B2CF9AE}" pid="3" name="MediaServiceImageTags">
    <vt:lpwstr/>
  </property>
</Properties>
</file>